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719E7" w14:textId="255A23D9" w:rsidR="00382830" w:rsidRPr="003A067E" w:rsidRDefault="00382830" w:rsidP="00985AA7">
      <w:pPr>
        <w:pStyle w:val="Header"/>
        <w:rPr>
          <w:rFonts w:ascii="Arial" w:hAnsi="Arial" w:cs="Arial"/>
        </w:rPr>
      </w:pPr>
      <w:r w:rsidRPr="003A067E">
        <w:rPr>
          <w:rFonts w:ascii="Arial" w:hAnsi="Arial" w:cs="Arial"/>
          <w:noProof/>
        </w:rPr>
        <w:drawing>
          <wp:inline distT="0" distB="0" distL="0" distR="0" wp14:anchorId="1A3E6607" wp14:editId="1B2DDF6B">
            <wp:extent cx="1324610" cy="628650"/>
            <wp:effectExtent l="0" t="0" r="8890" b="0"/>
            <wp:docPr id="1" name="Picture 1" descr="White River &amp; Douglas Creek Conservation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ite River &amp; Douglas Creek Conservation District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24610" cy="628650"/>
                    </a:xfrm>
                    <a:prstGeom prst="rect">
                      <a:avLst/>
                    </a:prstGeom>
                    <a:noFill/>
                    <a:ln>
                      <a:noFill/>
                    </a:ln>
                  </pic:spPr>
                </pic:pic>
              </a:graphicData>
            </a:graphic>
          </wp:inline>
        </w:drawing>
      </w:r>
      <w:r w:rsidRPr="003A067E">
        <w:rPr>
          <w:rFonts w:ascii="Arial" w:hAnsi="Arial" w:cs="Arial"/>
          <w:noProof/>
        </w:rPr>
        <mc:AlternateContent>
          <mc:Choice Requires="wps">
            <w:drawing>
              <wp:inline distT="0" distB="0" distL="0" distR="0" wp14:anchorId="4181D459" wp14:editId="7B014411">
                <wp:extent cx="4693920" cy="428625"/>
                <wp:effectExtent l="0" t="0" r="1143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428625"/>
                        </a:xfrm>
                        <a:prstGeom prst="rect">
                          <a:avLst/>
                        </a:prstGeom>
                        <a:solidFill>
                          <a:srgbClr val="FFFFFF"/>
                        </a:solidFill>
                        <a:ln w="9525">
                          <a:solidFill>
                            <a:srgbClr val="FFFFFF"/>
                          </a:solidFill>
                          <a:miter lim="800000"/>
                          <a:headEnd/>
                          <a:tailEnd/>
                        </a:ln>
                      </wps:spPr>
                      <wps:txbx>
                        <w:txbxContent>
                          <w:p w14:paraId="7C7A5FB7" w14:textId="423F29C3" w:rsidR="00382830" w:rsidRPr="00431734" w:rsidRDefault="00FD1E84" w:rsidP="00382830">
                            <w:pPr>
                              <w:spacing w:after="0" w:line="240" w:lineRule="auto"/>
                              <w:rPr>
                                <w:rFonts w:ascii="Blackadder ITC" w:hAnsi="Blackadder ITC"/>
                                <w:sz w:val="32"/>
                                <w:szCs w:val="36"/>
                              </w:rPr>
                            </w:pPr>
                            <w:r>
                              <w:rPr>
                                <w:rFonts w:ascii="Blackadder ITC" w:hAnsi="Blackadder ITC"/>
                                <w:sz w:val="32"/>
                                <w:szCs w:val="36"/>
                              </w:rPr>
                              <w:t xml:space="preserve">                                              </w:t>
                            </w:r>
                            <w:r w:rsidR="00382830" w:rsidRPr="00431734">
                              <w:rPr>
                                <w:rFonts w:ascii="Blackadder ITC" w:hAnsi="Blackadder ITC"/>
                                <w:sz w:val="32"/>
                                <w:szCs w:val="36"/>
                              </w:rPr>
                              <w:t>Promoting the wise use of all natural resources</w:t>
                            </w:r>
                          </w:p>
                        </w:txbxContent>
                      </wps:txbx>
                      <wps:bodyPr rot="0" vert="horz" wrap="square" lIns="91440" tIns="45720" rIns="91440" bIns="45720" anchor="t" anchorCtr="0" upright="1">
                        <a:noAutofit/>
                      </wps:bodyPr>
                    </wps:wsp>
                  </a:graphicData>
                </a:graphic>
              </wp:inline>
            </w:drawing>
          </mc:Choice>
          <mc:Fallback>
            <w:pict>
              <v:shapetype w14:anchorId="4181D459" id="_x0000_t202" coordsize="21600,21600" o:spt="202" path="m,l,21600r21600,l21600,xe">
                <v:stroke joinstyle="miter"/>
                <v:path gradientshapeok="t" o:connecttype="rect"/>
              </v:shapetype>
              <v:shape id="Text Box 2" o:spid="_x0000_s1026" type="#_x0000_t202" style="width:369.6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" strokecolor="white">
                <v:textbox>
                  <w:txbxContent>
                    <w:p w14:paraId="7C7A5FB7" w14:textId="423F29C3" w:rsidR="00382830" w:rsidRPr="00431734" w:rsidRDefault="00FD1E84" w:rsidP="00382830">
                      <w:pPr>
                        <w:spacing w:after="0" w:line="240" w:lineRule="auto"/>
                        <w:rPr>
                          <w:rFonts w:ascii="Blackadder ITC" w:hAnsi="Blackadder ITC"/>
                          <w:sz w:val="32"/>
                          <w:szCs w:val="36"/>
                        </w:rPr>
                      </w:pPr>
                      <w:r>
                        <w:rPr>
                          <w:rFonts w:ascii="Blackadder ITC" w:hAnsi="Blackadder ITC"/>
                          <w:sz w:val="32"/>
                          <w:szCs w:val="36"/>
                        </w:rPr>
                        <w:t xml:space="preserve">                                              </w:t>
                      </w:r>
                      <w:r w:rsidR="00382830" w:rsidRPr="00431734">
                        <w:rPr>
                          <w:rFonts w:ascii="Blackadder ITC" w:hAnsi="Blackadder ITC"/>
                          <w:sz w:val="32"/>
                          <w:szCs w:val="36"/>
                        </w:rPr>
                        <w:t>Promoting the wise use of all natural resources</w:t>
                      </w:r>
                    </w:p>
                  </w:txbxContent>
                </v:textbox>
                <w10:anchorlock/>
              </v:shape>
            </w:pict>
          </mc:Fallback>
        </mc:AlternateContent>
      </w:r>
    </w:p>
    <w:p w14:paraId="3FD99BE5" w14:textId="77777777" w:rsidR="00382830" w:rsidRPr="003A067E" w:rsidRDefault="00382830" w:rsidP="00985AA7">
      <w:pPr>
        <w:pStyle w:val="Header"/>
        <w:rPr>
          <w:rFonts w:ascii="Arial" w:hAnsi="Arial" w:cs="Arial"/>
        </w:rPr>
      </w:pPr>
      <w:r w:rsidRPr="003A067E">
        <w:rPr>
          <w:rFonts w:ascii="Arial" w:hAnsi="Arial" w:cs="Arial"/>
          <w:noProof/>
        </w:rPr>
        <mc:AlternateContent>
          <mc:Choice Requires="wps">
            <w:drawing>
              <wp:inline distT="0" distB="0" distL="0" distR="0" wp14:anchorId="4BAE87B5" wp14:editId="125254A8">
                <wp:extent cx="5999285" cy="19050"/>
                <wp:effectExtent l="19050" t="19050" r="20955" b="19050"/>
                <wp:docPr id="3" name="Straight Connector 3" descr="Decorative Green Separation Bar"/>
                <wp:cNvGraphicFramePr/>
                <a:graphic xmlns:a="http://schemas.openxmlformats.org/drawingml/2006/main">
                  <a:graphicData uri="http://schemas.microsoft.com/office/word/2010/wordprocessingShape">
                    <wps:wsp>
                      <wps:cNvCnPr/>
                      <wps:spPr>
                        <a:xfrm flipV="1">
                          <a:off x="0" y="0"/>
                          <a:ext cx="5999285" cy="19050"/>
                        </a:xfrm>
                        <a:prstGeom prst="line">
                          <a:avLst/>
                        </a:prstGeom>
                        <a:ln w="38100"/>
                      </wps:spPr>
                      <wps:style>
                        <a:lnRef idx="1">
                          <a:schemeClr val="accent3"/>
                        </a:lnRef>
                        <a:fillRef idx="0">
                          <a:schemeClr val="accent3"/>
                        </a:fillRef>
                        <a:effectRef idx="0">
                          <a:schemeClr val="accent3"/>
                        </a:effectRef>
                        <a:fontRef idx="minor">
                          <a:schemeClr val="tx1"/>
                        </a:fontRef>
                      </wps:style>
                      <wps:bodyPr/>
                    </wps:wsp>
                  </a:graphicData>
                </a:graphic>
              </wp:inline>
            </w:drawing>
          </mc:Choice>
          <mc:Fallback>
            <w:pict>
              <v:line w14:anchorId="04F94032" id="Straight Connector 3" o:spid="_x0000_s1026" alt="Decorative Green Separation Bar" style="flip:y;visibility:visible;mso-wrap-style:square;mso-left-percent:-10001;mso-top-percent:-10001;mso-position-horizontal:absolute;mso-position-horizontal-relative:char;mso-position-vertical:absolute;mso-position-vertical-relative:line;mso-left-percent:-10001;mso-top-percent:-10001" from="0,0" to="47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" strokecolor="#94b64e [3046]" strokeweight="3pt">
                <w10:anchorlock/>
              </v:line>
            </w:pict>
          </mc:Fallback>
        </mc:AlternateContent>
      </w:r>
    </w:p>
    <w:p w14:paraId="4B05E381" w14:textId="77777777" w:rsidR="0054024D" w:rsidRPr="003A067E" w:rsidRDefault="0054024D" w:rsidP="00985AA7">
      <w:pPr>
        <w:autoSpaceDE w:val="0"/>
        <w:autoSpaceDN w:val="0"/>
        <w:adjustRightInd w:val="0"/>
        <w:spacing w:after="0" w:line="240" w:lineRule="auto"/>
        <w:jc w:val="center"/>
        <w:rPr>
          <w:rFonts w:ascii="Arial" w:hAnsi="Arial" w:cs="Arial"/>
        </w:rPr>
      </w:pPr>
    </w:p>
    <w:p w14:paraId="39E67129" w14:textId="77777777" w:rsidR="00847F1C" w:rsidRPr="003A067E" w:rsidRDefault="001D6FCC" w:rsidP="00985AA7">
      <w:pPr>
        <w:autoSpaceDE w:val="0"/>
        <w:autoSpaceDN w:val="0"/>
        <w:adjustRightInd w:val="0"/>
        <w:spacing w:after="0" w:line="240" w:lineRule="auto"/>
        <w:jc w:val="center"/>
        <w:rPr>
          <w:rFonts w:ascii="Arial" w:hAnsi="Arial" w:cs="Arial"/>
          <w:b/>
          <w:u w:val="single"/>
        </w:rPr>
      </w:pPr>
      <w:r w:rsidRPr="003A067E">
        <w:rPr>
          <w:rFonts w:ascii="Arial" w:hAnsi="Arial" w:cs="Arial"/>
          <w:b/>
          <w:u w:val="single"/>
        </w:rPr>
        <w:t xml:space="preserve">Executive Director </w:t>
      </w:r>
    </w:p>
    <w:p w14:paraId="5841EED0" w14:textId="4FDF0598" w:rsidR="00F11025" w:rsidRPr="003A067E" w:rsidRDefault="001D6FCC" w:rsidP="00985AA7">
      <w:pPr>
        <w:autoSpaceDE w:val="0"/>
        <w:autoSpaceDN w:val="0"/>
        <w:adjustRightInd w:val="0"/>
        <w:spacing w:after="0" w:line="240" w:lineRule="auto"/>
        <w:jc w:val="center"/>
        <w:rPr>
          <w:rFonts w:ascii="Arial" w:hAnsi="Arial" w:cs="Arial"/>
          <w:b/>
          <w:u w:val="single"/>
        </w:rPr>
      </w:pPr>
      <w:r w:rsidRPr="003A067E">
        <w:rPr>
          <w:rFonts w:ascii="Arial" w:hAnsi="Arial" w:cs="Arial"/>
          <w:b/>
          <w:u w:val="single"/>
        </w:rPr>
        <w:t>Job Description</w:t>
      </w:r>
    </w:p>
    <w:p w14:paraId="7473910E" w14:textId="77777777" w:rsidR="00F11025" w:rsidRPr="003A067E" w:rsidRDefault="00F11025" w:rsidP="00985AA7">
      <w:pPr>
        <w:autoSpaceDE w:val="0"/>
        <w:autoSpaceDN w:val="0"/>
        <w:adjustRightInd w:val="0"/>
        <w:spacing w:after="0" w:line="240" w:lineRule="auto"/>
        <w:rPr>
          <w:rFonts w:ascii="Arial" w:hAnsi="Arial" w:cs="Arial"/>
        </w:rPr>
      </w:pPr>
    </w:p>
    <w:p w14:paraId="5F9E5010" w14:textId="1212535A" w:rsidR="008D7961" w:rsidRPr="003A067E" w:rsidRDefault="00D47523" w:rsidP="00985AA7">
      <w:pPr>
        <w:autoSpaceDE w:val="0"/>
        <w:autoSpaceDN w:val="0"/>
        <w:adjustRightInd w:val="0"/>
        <w:spacing w:after="0" w:line="240" w:lineRule="auto"/>
        <w:rPr>
          <w:rFonts w:ascii="Arial" w:hAnsi="Arial" w:cs="Arial"/>
          <w:b/>
          <w:bCs/>
        </w:rPr>
      </w:pPr>
      <w:r w:rsidRPr="003A067E">
        <w:rPr>
          <w:rFonts w:ascii="Arial" w:hAnsi="Arial" w:cs="Arial"/>
          <w:b/>
          <w:bCs/>
        </w:rPr>
        <w:t>BACKGROUND:</w:t>
      </w:r>
    </w:p>
    <w:p w14:paraId="363C6030" w14:textId="3A30B9DE" w:rsidR="008D7961" w:rsidRPr="003A067E" w:rsidRDefault="008D7961" w:rsidP="00985AA7">
      <w:pPr>
        <w:autoSpaceDE w:val="0"/>
        <w:autoSpaceDN w:val="0"/>
        <w:adjustRightInd w:val="0"/>
        <w:spacing w:after="0" w:line="240" w:lineRule="auto"/>
        <w:rPr>
          <w:rFonts w:ascii="Arial" w:hAnsi="Arial" w:cs="Arial"/>
        </w:rPr>
      </w:pPr>
      <w:r w:rsidRPr="003A067E">
        <w:rPr>
          <w:rFonts w:ascii="Arial" w:hAnsi="Arial" w:cs="Arial"/>
        </w:rPr>
        <w:t xml:space="preserve">The White River and Douglas Creek Conservation Districts (Districts) are political subdivisions of the State of Colorado, made up of locally elected officials </w:t>
      </w:r>
      <w:r w:rsidR="007E0451" w:rsidRPr="003A067E">
        <w:rPr>
          <w:rFonts w:ascii="Arial" w:hAnsi="Arial" w:cs="Arial"/>
        </w:rPr>
        <w:t>whose</w:t>
      </w:r>
      <w:r w:rsidRPr="003A067E">
        <w:rPr>
          <w:rFonts w:ascii="Arial" w:hAnsi="Arial" w:cs="Arial"/>
        </w:rPr>
        <w:t xml:space="preserve"> special expertise is to provide leadership in the wise use of natural resources within the </w:t>
      </w:r>
      <w:proofErr w:type="gramStart"/>
      <w:r w:rsidRPr="003A067E">
        <w:rPr>
          <w:rFonts w:ascii="Arial" w:hAnsi="Arial" w:cs="Arial"/>
        </w:rPr>
        <w:t>Districts’</w:t>
      </w:r>
      <w:proofErr w:type="gramEnd"/>
      <w:r w:rsidRPr="003A067E">
        <w:rPr>
          <w:rFonts w:ascii="Arial" w:hAnsi="Arial" w:cs="Arial"/>
        </w:rPr>
        <w:t xml:space="preserve"> boundaries. The </w:t>
      </w:r>
      <w:proofErr w:type="gramStart"/>
      <w:r w:rsidRPr="003A067E">
        <w:rPr>
          <w:rFonts w:ascii="Arial" w:hAnsi="Arial" w:cs="Arial"/>
        </w:rPr>
        <w:t>Districts’</w:t>
      </w:r>
      <w:proofErr w:type="gramEnd"/>
      <w:r w:rsidRPr="003A067E">
        <w:rPr>
          <w:rFonts w:ascii="Arial" w:hAnsi="Arial" w:cs="Arial"/>
        </w:rPr>
        <w:t xml:space="preserve"> authorities, power, and structure are contained in the Colorado Revised Statutes, Title 35, Article 70.</w:t>
      </w:r>
    </w:p>
    <w:p w14:paraId="31BCE224" w14:textId="77777777" w:rsidR="008D7961" w:rsidRPr="003A067E" w:rsidRDefault="008D7961" w:rsidP="00985AA7">
      <w:pPr>
        <w:autoSpaceDE w:val="0"/>
        <w:autoSpaceDN w:val="0"/>
        <w:adjustRightInd w:val="0"/>
        <w:spacing w:after="0" w:line="240" w:lineRule="auto"/>
        <w:rPr>
          <w:rFonts w:ascii="Arial" w:hAnsi="Arial" w:cs="Arial"/>
        </w:rPr>
      </w:pPr>
    </w:p>
    <w:p w14:paraId="1090AAB8" w14:textId="7CAB7902" w:rsidR="00F11025" w:rsidRPr="003A067E" w:rsidRDefault="00B642B9" w:rsidP="00985AA7">
      <w:pPr>
        <w:autoSpaceDE w:val="0"/>
        <w:autoSpaceDN w:val="0"/>
        <w:adjustRightInd w:val="0"/>
        <w:spacing w:after="0" w:line="240" w:lineRule="auto"/>
        <w:rPr>
          <w:rFonts w:ascii="Arial" w:hAnsi="Arial" w:cs="Arial"/>
        </w:rPr>
      </w:pPr>
      <w:r w:rsidRPr="003A067E">
        <w:rPr>
          <w:rFonts w:ascii="Arial" w:hAnsi="Arial" w:cs="Arial"/>
          <w:b/>
          <w:bCs/>
        </w:rPr>
        <w:t>ESSENTIAL FUNCTIONS</w:t>
      </w:r>
      <w:r w:rsidR="002750C2" w:rsidRPr="003A067E">
        <w:rPr>
          <w:rFonts w:ascii="Arial" w:hAnsi="Arial" w:cs="Arial"/>
          <w:b/>
          <w:bCs/>
        </w:rPr>
        <w:t>:</w:t>
      </w:r>
      <w:r w:rsidR="00567EEC" w:rsidRPr="003A067E">
        <w:rPr>
          <w:rFonts w:ascii="Arial" w:hAnsi="Arial" w:cs="Arial"/>
          <w:b/>
          <w:bCs/>
        </w:rPr>
        <w:t xml:space="preserve">  </w:t>
      </w:r>
      <w:r w:rsidR="00F11025" w:rsidRPr="003A067E">
        <w:rPr>
          <w:rFonts w:ascii="Arial" w:hAnsi="Arial" w:cs="Arial"/>
        </w:rPr>
        <w:t xml:space="preserve">The Executive Director reports to the </w:t>
      </w:r>
      <w:r w:rsidR="00567EEC" w:rsidRPr="003A067E">
        <w:rPr>
          <w:rFonts w:ascii="Arial" w:hAnsi="Arial" w:cs="Arial"/>
        </w:rPr>
        <w:t xml:space="preserve">Districts’ </w:t>
      </w:r>
      <w:r w:rsidR="00F11025" w:rsidRPr="003A067E">
        <w:rPr>
          <w:rFonts w:ascii="Arial" w:hAnsi="Arial" w:cs="Arial"/>
        </w:rPr>
        <w:t>Personnel Committee and is responsible for the organization's consistent achievement of its mission</w:t>
      </w:r>
      <w:r w:rsidR="00BD4053" w:rsidRPr="003A067E">
        <w:rPr>
          <w:rFonts w:ascii="Arial" w:hAnsi="Arial" w:cs="Arial"/>
        </w:rPr>
        <w:t xml:space="preserve"> through the following </w:t>
      </w:r>
      <w:r w:rsidR="002750C2" w:rsidRPr="003A067E">
        <w:rPr>
          <w:rFonts w:ascii="Arial" w:hAnsi="Arial" w:cs="Arial"/>
        </w:rPr>
        <w:t>essential functions</w:t>
      </w:r>
      <w:r w:rsidR="00F11025" w:rsidRPr="003A067E">
        <w:rPr>
          <w:rFonts w:ascii="Arial" w:hAnsi="Arial" w:cs="Arial"/>
        </w:rPr>
        <w:t xml:space="preserve">. </w:t>
      </w:r>
    </w:p>
    <w:p w14:paraId="62DF8F3D" w14:textId="77777777" w:rsidR="001E0B44" w:rsidRPr="003A067E" w:rsidRDefault="001E0B44" w:rsidP="00985AA7">
      <w:pPr>
        <w:autoSpaceDE w:val="0"/>
        <w:autoSpaceDN w:val="0"/>
        <w:adjustRightInd w:val="0"/>
        <w:spacing w:after="0" w:line="240" w:lineRule="auto"/>
        <w:rPr>
          <w:rFonts w:ascii="Arial" w:hAnsi="Arial" w:cs="Arial"/>
        </w:rPr>
      </w:pPr>
    </w:p>
    <w:p w14:paraId="2508913B" w14:textId="01B4CC7D" w:rsidR="00DE347B" w:rsidRPr="003A067E" w:rsidRDefault="00B81C48" w:rsidP="00985AA7">
      <w:pPr>
        <w:pStyle w:val="ListParagraph"/>
        <w:numPr>
          <w:ilvl w:val="0"/>
          <w:numId w:val="23"/>
        </w:numPr>
        <w:autoSpaceDE w:val="0"/>
        <w:autoSpaceDN w:val="0"/>
        <w:adjustRightInd w:val="0"/>
        <w:spacing w:after="0" w:line="240" w:lineRule="auto"/>
        <w:rPr>
          <w:rFonts w:ascii="Arial" w:hAnsi="Arial" w:cs="Arial"/>
        </w:rPr>
      </w:pPr>
      <w:r w:rsidRPr="003A067E">
        <w:rPr>
          <w:rFonts w:ascii="Arial" w:hAnsi="Arial" w:cs="Arial"/>
          <w:b/>
        </w:rPr>
        <w:t>A</w:t>
      </w:r>
      <w:r w:rsidR="0028423B" w:rsidRPr="003A067E">
        <w:rPr>
          <w:rFonts w:ascii="Arial" w:hAnsi="Arial" w:cs="Arial"/>
          <w:b/>
        </w:rPr>
        <w:t xml:space="preserve">dministration </w:t>
      </w:r>
      <w:r w:rsidR="00F11025" w:rsidRPr="003A067E">
        <w:rPr>
          <w:rFonts w:ascii="Arial" w:hAnsi="Arial" w:cs="Arial"/>
          <w:b/>
        </w:rPr>
        <w:t>and</w:t>
      </w:r>
      <w:r w:rsidR="0028423B" w:rsidRPr="003A067E">
        <w:rPr>
          <w:rFonts w:ascii="Arial" w:hAnsi="Arial" w:cs="Arial"/>
          <w:b/>
        </w:rPr>
        <w:t xml:space="preserve"> </w:t>
      </w:r>
      <w:r w:rsidR="00DB16AF" w:rsidRPr="003A067E">
        <w:rPr>
          <w:rFonts w:ascii="Arial" w:hAnsi="Arial" w:cs="Arial"/>
          <w:b/>
        </w:rPr>
        <w:t>P</w:t>
      </w:r>
      <w:r w:rsidR="0028423B" w:rsidRPr="003A067E">
        <w:rPr>
          <w:rFonts w:ascii="Arial" w:hAnsi="Arial" w:cs="Arial"/>
          <w:b/>
        </w:rPr>
        <w:t xml:space="preserve">rogram </w:t>
      </w:r>
      <w:r w:rsidR="00DB16AF" w:rsidRPr="003A067E">
        <w:rPr>
          <w:rFonts w:ascii="Arial" w:hAnsi="Arial" w:cs="Arial"/>
          <w:b/>
        </w:rPr>
        <w:t>D</w:t>
      </w:r>
      <w:r w:rsidR="0028423B" w:rsidRPr="003A067E">
        <w:rPr>
          <w:rFonts w:ascii="Arial" w:hAnsi="Arial" w:cs="Arial"/>
          <w:b/>
        </w:rPr>
        <w:t>evelopment</w:t>
      </w:r>
      <w:r w:rsidR="00315051" w:rsidRPr="003A067E">
        <w:rPr>
          <w:rFonts w:ascii="Arial" w:hAnsi="Arial" w:cs="Arial"/>
          <w:b/>
        </w:rPr>
        <w:t>:</w:t>
      </w:r>
      <w:r w:rsidR="00F11025" w:rsidRPr="003A067E">
        <w:rPr>
          <w:rFonts w:ascii="Arial" w:hAnsi="Arial" w:cs="Arial"/>
          <w:b/>
        </w:rPr>
        <w:t xml:space="preserve"> </w:t>
      </w:r>
      <w:r w:rsidR="00DE347B" w:rsidRPr="003A067E">
        <w:rPr>
          <w:rFonts w:ascii="Arial" w:hAnsi="Arial" w:cs="Arial"/>
        </w:rPr>
        <w:t xml:space="preserve">The Executive Director has overall responsibility for the day-to-day operations of the </w:t>
      </w:r>
      <w:proofErr w:type="gramStart"/>
      <w:r w:rsidR="00DE347B" w:rsidRPr="003A067E">
        <w:rPr>
          <w:rFonts w:ascii="Arial" w:hAnsi="Arial" w:cs="Arial"/>
        </w:rPr>
        <w:t>Districts</w:t>
      </w:r>
      <w:proofErr w:type="gramEnd"/>
      <w:r w:rsidR="007E0451" w:rsidRPr="003A067E">
        <w:rPr>
          <w:rFonts w:ascii="Arial" w:hAnsi="Arial" w:cs="Arial"/>
        </w:rPr>
        <w:t>,</w:t>
      </w:r>
      <w:r w:rsidR="00DE347B" w:rsidRPr="003A067E">
        <w:rPr>
          <w:rFonts w:ascii="Arial" w:hAnsi="Arial" w:cs="Arial"/>
        </w:rPr>
        <w:t xml:space="preserve"> working with staff to develop, maintain, and use systems and resources that facilitate the effective operation of the Districts to consistently </w:t>
      </w:r>
      <w:r w:rsidR="007E0451" w:rsidRPr="003A067E">
        <w:rPr>
          <w:rFonts w:ascii="Arial" w:hAnsi="Arial" w:cs="Arial"/>
        </w:rPr>
        <w:t>implement</w:t>
      </w:r>
      <w:r w:rsidR="00DE347B" w:rsidRPr="003A067E">
        <w:rPr>
          <w:rFonts w:ascii="Arial" w:hAnsi="Arial" w:cs="Arial"/>
        </w:rPr>
        <w:t xml:space="preserve"> the Long Range Plan (</w:t>
      </w:r>
      <w:r w:rsidR="00587C91" w:rsidRPr="003A067E">
        <w:rPr>
          <w:rFonts w:ascii="Arial" w:hAnsi="Arial" w:cs="Arial"/>
        </w:rPr>
        <w:t>S</w:t>
      </w:r>
      <w:r w:rsidR="00DE347B" w:rsidRPr="003A067E">
        <w:rPr>
          <w:rFonts w:ascii="Arial" w:hAnsi="Arial" w:cs="Arial"/>
        </w:rPr>
        <w:t>trategic</w:t>
      </w:r>
      <w:r w:rsidR="00587C91" w:rsidRPr="003A067E">
        <w:rPr>
          <w:rFonts w:ascii="Arial" w:hAnsi="Arial" w:cs="Arial"/>
        </w:rPr>
        <w:t xml:space="preserve"> Plan</w:t>
      </w:r>
      <w:r w:rsidR="00DE347B" w:rsidRPr="003A067E">
        <w:rPr>
          <w:rFonts w:ascii="Arial" w:hAnsi="Arial" w:cs="Arial"/>
        </w:rPr>
        <w:t>).</w:t>
      </w:r>
    </w:p>
    <w:p w14:paraId="247E23A7" w14:textId="77777777" w:rsidR="00233C7F" w:rsidRPr="003A067E" w:rsidRDefault="00233C7F" w:rsidP="00233C7F">
      <w:pPr>
        <w:pStyle w:val="ListParagraph"/>
        <w:autoSpaceDE w:val="0"/>
        <w:autoSpaceDN w:val="0"/>
        <w:adjustRightInd w:val="0"/>
        <w:spacing w:after="0" w:line="240" w:lineRule="auto"/>
        <w:ind w:left="360"/>
        <w:rPr>
          <w:rFonts w:ascii="Arial" w:hAnsi="Arial" w:cs="Arial"/>
        </w:rPr>
      </w:pPr>
    </w:p>
    <w:p w14:paraId="3D945D79" w14:textId="0D038D82" w:rsidR="000B4F24" w:rsidRPr="003A067E" w:rsidRDefault="000B4F24" w:rsidP="00985AA7">
      <w:pPr>
        <w:pStyle w:val="ListParagraph"/>
        <w:numPr>
          <w:ilvl w:val="0"/>
          <w:numId w:val="23"/>
        </w:numPr>
        <w:autoSpaceDE w:val="0"/>
        <w:autoSpaceDN w:val="0"/>
        <w:adjustRightInd w:val="0"/>
        <w:spacing w:after="0" w:line="240" w:lineRule="auto"/>
        <w:rPr>
          <w:rFonts w:ascii="Arial" w:hAnsi="Arial" w:cs="Arial"/>
        </w:rPr>
      </w:pPr>
      <w:r w:rsidRPr="003A067E">
        <w:rPr>
          <w:rFonts w:ascii="Arial" w:hAnsi="Arial" w:cs="Arial"/>
          <w:b/>
          <w:bCs/>
        </w:rPr>
        <w:t>Financial Management (Budget):</w:t>
      </w:r>
      <w:r w:rsidRPr="003A067E">
        <w:rPr>
          <w:rFonts w:ascii="Arial" w:hAnsi="Arial" w:cs="Arial"/>
        </w:rPr>
        <w:t xml:space="preserve"> Ensure </w:t>
      </w:r>
      <w:r w:rsidR="00E40BC3" w:rsidRPr="003A067E">
        <w:rPr>
          <w:rFonts w:ascii="Arial" w:hAnsi="Arial" w:cs="Arial"/>
        </w:rPr>
        <w:t xml:space="preserve">grants and </w:t>
      </w:r>
      <w:r w:rsidRPr="003A067E">
        <w:rPr>
          <w:rFonts w:ascii="Arial" w:hAnsi="Arial" w:cs="Arial"/>
        </w:rPr>
        <w:t xml:space="preserve">resources are managed wisely, and the </w:t>
      </w:r>
      <w:proofErr w:type="gramStart"/>
      <w:r w:rsidR="003F6F99" w:rsidRPr="003A067E">
        <w:rPr>
          <w:rFonts w:ascii="Arial" w:hAnsi="Arial" w:cs="Arial"/>
        </w:rPr>
        <w:t>Districts’</w:t>
      </w:r>
      <w:proofErr w:type="gramEnd"/>
      <w:r w:rsidRPr="003A067E">
        <w:rPr>
          <w:rFonts w:ascii="Arial" w:hAnsi="Arial" w:cs="Arial"/>
        </w:rPr>
        <w:t xml:space="preserve"> strategic plan and goals serve as the basis for sound financial management </w:t>
      </w:r>
      <w:r w:rsidR="002D72C2" w:rsidRPr="003A067E">
        <w:rPr>
          <w:rFonts w:ascii="Arial" w:hAnsi="Arial" w:cs="Arial"/>
        </w:rPr>
        <w:t xml:space="preserve">to </w:t>
      </w:r>
      <w:r w:rsidRPr="003A067E">
        <w:rPr>
          <w:rFonts w:ascii="Arial" w:hAnsi="Arial" w:cs="Arial"/>
        </w:rPr>
        <w:t xml:space="preserve">protect the </w:t>
      </w:r>
      <w:r w:rsidR="003F6F99" w:rsidRPr="003A067E">
        <w:rPr>
          <w:rFonts w:ascii="Arial" w:hAnsi="Arial" w:cs="Arial"/>
        </w:rPr>
        <w:t>Districts’</w:t>
      </w:r>
      <w:r w:rsidRPr="003A067E">
        <w:rPr>
          <w:rFonts w:ascii="Arial" w:hAnsi="Arial" w:cs="Arial"/>
        </w:rPr>
        <w:t xml:space="preserve"> assets.</w:t>
      </w:r>
    </w:p>
    <w:p w14:paraId="761DE048" w14:textId="77777777" w:rsidR="00233C7F" w:rsidRPr="003A067E" w:rsidRDefault="00233C7F" w:rsidP="00936E8C">
      <w:pPr>
        <w:pStyle w:val="ListParagraph"/>
        <w:autoSpaceDE w:val="0"/>
        <w:autoSpaceDN w:val="0"/>
        <w:adjustRightInd w:val="0"/>
        <w:spacing w:after="0" w:line="240" w:lineRule="auto"/>
        <w:ind w:left="360"/>
        <w:rPr>
          <w:rFonts w:ascii="Arial" w:hAnsi="Arial" w:cs="Arial"/>
          <w:b/>
          <w:bCs/>
        </w:rPr>
      </w:pPr>
    </w:p>
    <w:p w14:paraId="12371BCA" w14:textId="6686B53B" w:rsidR="00936E8C" w:rsidRPr="003A067E" w:rsidRDefault="00DE347B" w:rsidP="001E0B44">
      <w:pPr>
        <w:pStyle w:val="ListParagraph"/>
        <w:numPr>
          <w:ilvl w:val="0"/>
          <w:numId w:val="23"/>
        </w:numPr>
        <w:autoSpaceDE w:val="0"/>
        <w:autoSpaceDN w:val="0"/>
        <w:adjustRightInd w:val="0"/>
        <w:spacing w:after="0" w:line="240" w:lineRule="auto"/>
        <w:rPr>
          <w:rFonts w:ascii="Arial" w:hAnsi="Arial" w:cs="Arial"/>
          <w:b/>
          <w:bCs/>
        </w:rPr>
      </w:pPr>
      <w:r w:rsidRPr="003A067E">
        <w:rPr>
          <w:rFonts w:ascii="Arial" w:hAnsi="Arial" w:cs="Arial"/>
          <w:b/>
          <w:bCs/>
        </w:rPr>
        <w:t>P</w:t>
      </w:r>
      <w:r w:rsidR="004C7C8A" w:rsidRPr="003A067E">
        <w:rPr>
          <w:rFonts w:ascii="Arial" w:hAnsi="Arial" w:cs="Arial"/>
          <w:b/>
          <w:bCs/>
        </w:rPr>
        <w:t>lanning</w:t>
      </w:r>
      <w:r w:rsidRPr="003A067E">
        <w:rPr>
          <w:rFonts w:ascii="Arial" w:hAnsi="Arial" w:cs="Arial"/>
          <w:b/>
          <w:bCs/>
        </w:rPr>
        <w:t>:</w:t>
      </w:r>
      <w:r w:rsidR="004C7C8A" w:rsidRPr="003A067E">
        <w:rPr>
          <w:rFonts w:ascii="Arial" w:hAnsi="Arial" w:cs="Arial"/>
          <w:b/>
          <w:bCs/>
        </w:rPr>
        <w:t xml:space="preserve"> </w:t>
      </w:r>
      <w:r w:rsidRPr="003A067E">
        <w:rPr>
          <w:rFonts w:ascii="Arial" w:hAnsi="Arial" w:cs="Arial"/>
        </w:rPr>
        <w:t xml:space="preserve">Preparing for the future is one of the most critical leadership responsibilities of the Executive Director. Working with the </w:t>
      </w:r>
      <w:r w:rsidR="00981E3A" w:rsidRPr="003A067E">
        <w:rPr>
          <w:rFonts w:ascii="Arial" w:hAnsi="Arial" w:cs="Arial"/>
        </w:rPr>
        <w:t>Board</w:t>
      </w:r>
      <w:r w:rsidRPr="003A067E">
        <w:rPr>
          <w:rFonts w:ascii="Arial" w:hAnsi="Arial" w:cs="Arial"/>
        </w:rPr>
        <w:t xml:space="preserve">s, the Executive Director must develop a shared vision for the future of the </w:t>
      </w:r>
      <w:proofErr w:type="gramStart"/>
      <w:r w:rsidRPr="003A067E">
        <w:rPr>
          <w:rFonts w:ascii="Arial" w:hAnsi="Arial" w:cs="Arial"/>
        </w:rPr>
        <w:t>Districts</w:t>
      </w:r>
      <w:proofErr w:type="gramEnd"/>
      <w:r w:rsidRPr="003A067E">
        <w:rPr>
          <w:rFonts w:ascii="Arial" w:hAnsi="Arial" w:cs="Arial"/>
        </w:rPr>
        <w:t xml:space="preserve">, build understanding around the mission, and develop appropriate goals and strategies to advance that mission.  </w:t>
      </w:r>
    </w:p>
    <w:p w14:paraId="647F09DC" w14:textId="77777777" w:rsidR="001E0B44" w:rsidRPr="003A067E" w:rsidRDefault="001E0B44" w:rsidP="001E0B44">
      <w:pPr>
        <w:pStyle w:val="ListParagraph"/>
        <w:rPr>
          <w:rFonts w:ascii="Arial" w:hAnsi="Arial" w:cs="Arial"/>
          <w:b/>
          <w:bCs/>
        </w:rPr>
      </w:pPr>
    </w:p>
    <w:p w14:paraId="434C4164" w14:textId="50EE3F0D" w:rsidR="00936E8C" w:rsidRPr="003A067E" w:rsidRDefault="007607A4" w:rsidP="00985AA7">
      <w:pPr>
        <w:pStyle w:val="ListParagraph"/>
        <w:numPr>
          <w:ilvl w:val="0"/>
          <w:numId w:val="23"/>
        </w:numPr>
        <w:autoSpaceDE w:val="0"/>
        <w:autoSpaceDN w:val="0"/>
        <w:adjustRightInd w:val="0"/>
        <w:spacing w:after="0" w:line="240" w:lineRule="auto"/>
        <w:rPr>
          <w:rFonts w:ascii="Arial" w:hAnsi="Arial" w:cs="Arial"/>
        </w:rPr>
      </w:pPr>
      <w:r w:rsidRPr="003A067E">
        <w:rPr>
          <w:rFonts w:ascii="Arial" w:hAnsi="Arial" w:cs="Arial"/>
          <w:b/>
          <w:bCs/>
        </w:rPr>
        <w:t>F</w:t>
      </w:r>
      <w:r w:rsidR="00BD4053" w:rsidRPr="003A067E">
        <w:rPr>
          <w:rFonts w:ascii="Arial" w:hAnsi="Arial" w:cs="Arial"/>
          <w:b/>
          <w:bCs/>
        </w:rPr>
        <w:t>undraising</w:t>
      </w:r>
      <w:r w:rsidRPr="003A067E">
        <w:rPr>
          <w:rFonts w:ascii="Arial" w:hAnsi="Arial" w:cs="Arial"/>
          <w:b/>
          <w:bCs/>
        </w:rPr>
        <w:t>:</w:t>
      </w:r>
      <w:r w:rsidR="00F11025" w:rsidRPr="003A067E">
        <w:rPr>
          <w:rFonts w:ascii="Arial" w:hAnsi="Arial" w:cs="Arial"/>
        </w:rPr>
        <w:t xml:space="preserve"> </w:t>
      </w:r>
      <w:r w:rsidR="00890597" w:rsidRPr="003A067E">
        <w:rPr>
          <w:rFonts w:ascii="Arial" w:hAnsi="Arial" w:cs="Arial"/>
        </w:rPr>
        <w:t xml:space="preserve">Securing funding through grant writing, partnerships, agreements, etc. is critical to the success of the </w:t>
      </w:r>
      <w:proofErr w:type="gramStart"/>
      <w:r w:rsidR="00890597" w:rsidRPr="003A067E">
        <w:rPr>
          <w:rFonts w:ascii="Arial" w:hAnsi="Arial" w:cs="Arial"/>
        </w:rPr>
        <w:t>Districts</w:t>
      </w:r>
      <w:proofErr w:type="gramEnd"/>
      <w:r w:rsidR="00890597" w:rsidRPr="003A067E">
        <w:rPr>
          <w:rFonts w:ascii="Arial" w:hAnsi="Arial" w:cs="Arial"/>
        </w:rPr>
        <w:t xml:space="preserve">. </w:t>
      </w:r>
      <w:r w:rsidR="002E4E84" w:rsidRPr="003A067E">
        <w:rPr>
          <w:rFonts w:ascii="Arial" w:hAnsi="Arial" w:cs="Arial"/>
        </w:rPr>
        <w:t xml:space="preserve">The Executive Director is responsible for </w:t>
      </w:r>
      <w:r w:rsidR="000558BC" w:rsidRPr="003A067E">
        <w:rPr>
          <w:rFonts w:ascii="Arial" w:hAnsi="Arial" w:cs="Arial"/>
        </w:rPr>
        <w:t xml:space="preserve">developing and implementing strategies that enable the </w:t>
      </w:r>
      <w:proofErr w:type="gramStart"/>
      <w:r w:rsidR="000558BC" w:rsidRPr="003A067E">
        <w:rPr>
          <w:rFonts w:ascii="Arial" w:hAnsi="Arial" w:cs="Arial"/>
        </w:rPr>
        <w:t>Districts</w:t>
      </w:r>
      <w:proofErr w:type="gramEnd"/>
      <w:r w:rsidR="000558BC" w:rsidRPr="003A067E">
        <w:rPr>
          <w:rFonts w:ascii="Arial" w:hAnsi="Arial" w:cs="Arial"/>
        </w:rPr>
        <w:t xml:space="preserve"> to carry out </w:t>
      </w:r>
      <w:r w:rsidR="00911E7C" w:rsidRPr="003A067E">
        <w:rPr>
          <w:rFonts w:ascii="Arial" w:hAnsi="Arial" w:cs="Arial"/>
        </w:rPr>
        <w:t>their</w:t>
      </w:r>
      <w:r w:rsidR="000558BC" w:rsidRPr="003A067E">
        <w:rPr>
          <w:rFonts w:ascii="Arial" w:hAnsi="Arial" w:cs="Arial"/>
        </w:rPr>
        <w:t xml:space="preserve"> programs and operations. </w:t>
      </w:r>
    </w:p>
    <w:p w14:paraId="5F756621" w14:textId="77777777" w:rsidR="00936E8C" w:rsidRPr="003A067E" w:rsidRDefault="00936E8C" w:rsidP="00936E8C">
      <w:pPr>
        <w:pStyle w:val="ListParagraph"/>
        <w:rPr>
          <w:rFonts w:ascii="Arial" w:hAnsi="Arial" w:cs="Arial"/>
        </w:rPr>
      </w:pPr>
    </w:p>
    <w:p w14:paraId="2E561BD0" w14:textId="3353E220" w:rsidR="008B2FC8" w:rsidRPr="003A067E" w:rsidRDefault="00981E3A" w:rsidP="00985AA7">
      <w:pPr>
        <w:pStyle w:val="ListParagraph"/>
        <w:numPr>
          <w:ilvl w:val="0"/>
          <w:numId w:val="23"/>
        </w:numPr>
        <w:spacing w:line="240" w:lineRule="auto"/>
        <w:rPr>
          <w:rFonts w:ascii="Arial" w:hAnsi="Arial" w:cs="Arial"/>
        </w:rPr>
      </w:pPr>
      <w:r w:rsidRPr="003A067E">
        <w:rPr>
          <w:rFonts w:ascii="Arial" w:hAnsi="Arial" w:cs="Arial"/>
          <w:b/>
          <w:bCs/>
        </w:rPr>
        <w:t>Board</w:t>
      </w:r>
      <w:r w:rsidR="00536839" w:rsidRPr="003A067E">
        <w:rPr>
          <w:rFonts w:ascii="Arial" w:hAnsi="Arial" w:cs="Arial"/>
          <w:b/>
          <w:bCs/>
        </w:rPr>
        <w:t xml:space="preserve"> Relations:</w:t>
      </w:r>
      <w:r w:rsidR="00536839" w:rsidRPr="003A067E">
        <w:rPr>
          <w:rFonts w:ascii="Arial" w:hAnsi="Arial" w:cs="Arial"/>
        </w:rPr>
        <w:t xml:space="preserve"> The Executive Director and the </w:t>
      </w:r>
      <w:r w:rsidRPr="003A067E">
        <w:rPr>
          <w:rFonts w:ascii="Arial" w:hAnsi="Arial" w:cs="Arial"/>
        </w:rPr>
        <w:t>Board</w:t>
      </w:r>
      <w:r w:rsidR="00D00575" w:rsidRPr="003A067E">
        <w:rPr>
          <w:rFonts w:ascii="Arial" w:hAnsi="Arial" w:cs="Arial"/>
        </w:rPr>
        <w:t>s</w:t>
      </w:r>
      <w:r w:rsidR="00536839" w:rsidRPr="003A067E">
        <w:rPr>
          <w:rFonts w:ascii="Arial" w:hAnsi="Arial" w:cs="Arial"/>
        </w:rPr>
        <w:t xml:space="preserve"> form the leadership team of the </w:t>
      </w:r>
      <w:proofErr w:type="gramStart"/>
      <w:r w:rsidR="00A05390" w:rsidRPr="003A067E">
        <w:rPr>
          <w:rFonts w:ascii="Arial" w:hAnsi="Arial" w:cs="Arial"/>
        </w:rPr>
        <w:t>Districts</w:t>
      </w:r>
      <w:proofErr w:type="gramEnd"/>
      <w:r w:rsidR="00536839" w:rsidRPr="003A067E">
        <w:rPr>
          <w:rFonts w:ascii="Arial" w:hAnsi="Arial" w:cs="Arial"/>
        </w:rPr>
        <w:t xml:space="preserve"> with each drawing upon </w:t>
      </w:r>
      <w:r w:rsidR="00D00575" w:rsidRPr="003A067E">
        <w:rPr>
          <w:rFonts w:ascii="Arial" w:hAnsi="Arial" w:cs="Arial"/>
        </w:rPr>
        <w:t>their</w:t>
      </w:r>
      <w:r w:rsidR="00536839" w:rsidRPr="003A067E">
        <w:rPr>
          <w:rFonts w:ascii="Arial" w:hAnsi="Arial" w:cs="Arial"/>
        </w:rPr>
        <w:t xml:space="preserve"> own unique strengths and abilities. The Executive Director and </w:t>
      </w:r>
      <w:r w:rsidRPr="003A067E">
        <w:rPr>
          <w:rFonts w:ascii="Arial" w:hAnsi="Arial" w:cs="Arial"/>
        </w:rPr>
        <w:t>Board</w:t>
      </w:r>
      <w:r w:rsidR="00A05390" w:rsidRPr="003A067E">
        <w:rPr>
          <w:rFonts w:ascii="Arial" w:hAnsi="Arial" w:cs="Arial"/>
        </w:rPr>
        <w:t>s</w:t>
      </w:r>
      <w:r w:rsidR="00536839" w:rsidRPr="003A067E">
        <w:rPr>
          <w:rFonts w:ascii="Arial" w:hAnsi="Arial" w:cs="Arial"/>
        </w:rPr>
        <w:t xml:space="preserve"> have joint responsibility for developing and maintaining a strong working relationship and a system for sharing information that enables the </w:t>
      </w:r>
      <w:r w:rsidRPr="003A067E">
        <w:rPr>
          <w:rFonts w:ascii="Arial" w:hAnsi="Arial" w:cs="Arial"/>
        </w:rPr>
        <w:t>Board</w:t>
      </w:r>
      <w:r w:rsidR="00D00575" w:rsidRPr="003A067E">
        <w:rPr>
          <w:rFonts w:ascii="Arial" w:hAnsi="Arial" w:cs="Arial"/>
        </w:rPr>
        <w:t>s</w:t>
      </w:r>
      <w:r w:rsidR="00536839" w:rsidRPr="003A067E">
        <w:rPr>
          <w:rFonts w:ascii="Arial" w:hAnsi="Arial" w:cs="Arial"/>
        </w:rPr>
        <w:t xml:space="preserve"> to effectively </w:t>
      </w:r>
      <w:proofErr w:type="gramStart"/>
      <w:r w:rsidR="00536839" w:rsidRPr="003A067E">
        <w:rPr>
          <w:rFonts w:ascii="Arial" w:hAnsi="Arial" w:cs="Arial"/>
        </w:rPr>
        <w:t>carry out</w:t>
      </w:r>
      <w:proofErr w:type="gramEnd"/>
      <w:r w:rsidR="00536839" w:rsidRPr="003A067E">
        <w:rPr>
          <w:rFonts w:ascii="Arial" w:hAnsi="Arial" w:cs="Arial"/>
        </w:rPr>
        <w:t xml:space="preserve"> its governance role</w:t>
      </w:r>
      <w:r w:rsidR="00950A54" w:rsidRPr="003A067E">
        <w:rPr>
          <w:rFonts w:ascii="Arial" w:hAnsi="Arial" w:cs="Arial"/>
        </w:rPr>
        <w:t>.</w:t>
      </w:r>
    </w:p>
    <w:p w14:paraId="4E1AD87A" w14:textId="77777777" w:rsidR="00936E8C" w:rsidRPr="003A067E" w:rsidRDefault="00936E8C" w:rsidP="00936E8C">
      <w:pPr>
        <w:pStyle w:val="ListParagraph"/>
        <w:rPr>
          <w:rFonts w:ascii="Arial" w:hAnsi="Arial" w:cs="Arial"/>
        </w:rPr>
      </w:pPr>
    </w:p>
    <w:p w14:paraId="665B5A80" w14:textId="6B164211" w:rsidR="00EB4E5A" w:rsidRPr="003A067E" w:rsidRDefault="00B642B9" w:rsidP="00985AA7">
      <w:pPr>
        <w:pStyle w:val="ListParagraph"/>
        <w:numPr>
          <w:ilvl w:val="0"/>
          <w:numId w:val="23"/>
        </w:numPr>
        <w:autoSpaceDE w:val="0"/>
        <w:autoSpaceDN w:val="0"/>
        <w:adjustRightInd w:val="0"/>
        <w:spacing w:after="0" w:line="240" w:lineRule="auto"/>
        <w:rPr>
          <w:rFonts w:ascii="Arial" w:hAnsi="Arial" w:cs="Arial"/>
          <w:b/>
        </w:rPr>
      </w:pPr>
      <w:r w:rsidRPr="003A067E">
        <w:rPr>
          <w:rFonts w:ascii="Arial" w:hAnsi="Arial" w:cs="Arial"/>
          <w:b/>
          <w:bCs/>
        </w:rPr>
        <w:t>Communications/Public Relations</w:t>
      </w:r>
      <w:r w:rsidR="0092569E" w:rsidRPr="003A067E">
        <w:rPr>
          <w:rFonts w:ascii="Arial" w:hAnsi="Arial" w:cs="Arial"/>
          <w:b/>
          <w:bCs/>
        </w:rPr>
        <w:t>:</w:t>
      </w:r>
      <w:r w:rsidR="0092569E" w:rsidRPr="003A067E">
        <w:rPr>
          <w:rFonts w:ascii="Arial" w:hAnsi="Arial" w:cs="Arial"/>
        </w:rPr>
        <w:t xml:space="preserve"> </w:t>
      </w:r>
      <w:r w:rsidR="008F7DE0" w:rsidRPr="003A067E">
        <w:rPr>
          <w:rFonts w:ascii="Arial" w:hAnsi="Arial" w:cs="Arial"/>
        </w:rPr>
        <w:t xml:space="preserve">The Executive Director serves as a primary spokesperson and public face for the </w:t>
      </w:r>
      <w:proofErr w:type="gramStart"/>
      <w:r w:rsidR="008F7DE0" w:rsidRPr="003A067E">
        <w:rPr>
          <w:rFonts w:ascii="Arial" w:hAnsi="Arial" w:cs="Arial"/>
        </w:rPr>
        <w:t>Districts</w:t>
      </w:r>
      <w:proofErr w:type="gramEnd"/>
      <w:r w:rsidR="008F7DE0" w:rsidRPr="003A067E">
        <w:rPr>
          <w:rFonts w:ascii="Arial" w:hAnsi="Arial" w:cs="Arial"/>
        </w:rPr>
        <w:t xml:space="preserve"> by effectively promoting the Districts, advocating for the mission and work of the </w:t>
      </w:r>
      <w:r w:rsidR="00EC6BAD" w:rsidRPr="003A067E">
        <w:rPr>
          <w:rFonts w:ascii="Arial" w:hAnsi="Arial" w:cs="Arial"/>
        </w:rPr>
        <w:t>Districts,</w:t>
      </w:r>
      <w:r w:rsidR="008F7DE0" w:rsidRPr="003A067E">
        <w:rPr>
          <w:rFonts w:ascii="Arial" w:hAnsi="Arial" w:cs="Arial"/>
        </w:rPr>
        <w:t xml:space="preserve"> and building relationships with constituent and stakeholder groups critical to success.</w:t>
      </w:r>
    </w:p>
    <w:p w14:paraId="03516EFD" w14:textId="77777777" w:rsidR="00936E8C" w:rsidRPr="003A067E" w:rsidRDefault="00936E8C" w:rsidP="00936E8C">
      <w:pPr>
        <w:pStyle w:val="ListParagraph"/>
        <w:rPr>
          <w:rFonts w:ascii="Arial" w:hAnsi="Arial" w:cs="Arial"/>
          <w:b/>
        </w:rPr>
      </w:pPr>
    </w:p>
    <w:p w14:paraId="0BB091D2" w14:textId="756B8ADD" w:rsidR="002041F6" w:rsidRPr="003A067E" w:rsidRDefault="002041F6" w:rsidP="00985AA7">
      <w:pPr>
        <w:pStyle w:val="ListParagraph"/>
        <w:numPr>
          <w:ilvl w:val="0"/>
          <w:numId w:val="23"/>
        </w:numPr>
        <w:autoSpaceDE w:val="0"/>
        <w:autoSpaceDN w:val="0"/>
        <w:adjustRightInd w:val="0"/>
        <w:spacing w:after="0" w:line="240" w:lineRule="auto"/>
        <w:rPr>
          <w:rFonts w:ascii="Arial" w:hAnsi="Arial" w:cs="Arial"/>
          <w:b/>
          <w:bCs/>
        </w:rPr>
      </w:pPr>
      <w:r w:rsidRPr="003A067E">
        <w:rPr>
          <w:rFonts w:ascii="Arial" w:hAnsi="Arial" w:cs="Arial"/>
          <w:b/>
          <w:bCs/>
        </w:rPr>
        <w:t>Other duties as needed in the leadership of the organization</w:t>
      </w:r>
      <w:r w:rsidR="00F20B52" w:rsidRPr="003A067E">
        <w:rPr>
          <w:rFonts w:ascii="Arial" w:hAnsi="Arial" w:cs="Arial"/>
          <w:b/>
          <w:bCs/>
        </w:rPr>
        <w:t>.</w:t>
      </w:r>
    </w:p>
    <w:p w14:paraId="1B022C17" w14:textId="77777777" w:rsidR="003F0DCE" w:rsidRPr="003A067E" w:rsidRDefault="003F0DCE">
      <w:pPr>
        <w:rPr>
          <w:rFonts w:ascii="Arial" w:hAnsi="Arial" w:cs="Arial"/>
          <w:b/>
          <w:bCs/>
        </w:rPr>
      </w:pPr>
      <w:r w:rsidRPr="003A067E">
        <w:rPr>
          <w:rFonts w:ascii="Arial" w:hAnsi="Arial" w:cs="Arial"/>
          <w:b/>
          <w:bCs/>
        </w:rPr>
        <w:br w:type="page"/>
      </w:r>
    </w:p>
    <w:p w14:paraId="4D02D2A8" w14:textId="77777777" w:rsidR="00193373" w:rsidRPr="003A067E" w:rsidRDefault="00193373" w:rsidP="008209C5">
      <w:pPr>
        <w:spacing w:after="0" w:line="240" w:lineRule="auto"/>
        <w:rPr>
          <w:rFonts w:ascii="Arial" w:hAnsi="Arial" w:cs="Arial"/>
          <w:b/>
          <w:bCs/>
        </w:rPr>
      </w:pPr>
    </w:p>
    <w:p w14:paraId="58374044" w14:textId="77777777" w:rsidR="00193373" w:rsidRPr="003A067E" w:rsidRDefault="00193373" w:rsidP="008209C5">
      <w:pPr>
        <w:spacing w:after="0" w:line="240" w:lineRule="auto"/>
        <w:rPr>
          <w:rFonts w:ascii="Arial" w:hAnsi="Arial" w:cs="Arial"/>
          <w:b/>
          <w:bCs/>
        </w:rPr>
      </w:pPr>
    </w:p>
    <w:p w14:paraId="1ECB6FD1" w14:textId="34C35F33" w:rsidR="00820FC0" w:rsidRPr="003A067E" w:rsidRDefault="0090636D" w:rsidP="008209C5">
      <w:pPr>
        <w:spacing w:after="0" w:line="240" w:lineRule="auto"/>
        <w:rPr>
          <w:rFonts w:ascii="Arial" w:hAnsi="Arial" w:cs="Arial"/>
          <w:b/>
          <w:bCs/>
        </w:rPr>
      </w:pPr>
      <w:r>
        <w:rPr>
          <w:rFonts w:ascii="Arial" w:hAnsi="Arial" w:cs="Arial"/>
          <w:b/>
          <w:bCs/>
        </w:rPr>
        <w:t xml:space="preserve">PREFERRED </w:t>
      </w:r>
      <w:r w:rsidR="00820FC0" w:rsidRPr="003A067E">
        <w:rPr>
          <w:rFonts w:ascii="Arial" w:hAnsi="Arial" w:cs="Arial"/>
          <w:b/>
          <w:bCs/>
        </w:rPr>
        <w:t>EXPERIENCE:</w:t>
      </w:r>
    </w:p>
    <w:p w14:paraId="04E293C4" w14:textId="3AEEEEF7" w:rsidR="00A57ACB" w:rsidRPr="003A067E" w:rsidRDefault="00A57ACB" w:rsidP="008209C5">
      <w:pPr>
        <w:pStyle w:val="ListParagraph"/>
        <w:numPr>
          <w:ilvl w:val="0"/>
          <w:numId w:val="29"/>
        </w:numPr>
        <w:spacing w:after="0" w:line="240" w:lineRule="auto"/>
        <w:rPr>
          <w:rFonts w:ascii="Arial" w:hAnsi="Arial" w:cs="Arial"/>
        </w:rPr>
      </w:pPr>
      <w:r w:rsidRPr="003A067E">
        <w:rPr>
          <w:rFonts w:ascii="Arial" w:hAnsi="Arial" w:cs="Arial"/>
        </w:rPr>
        <w:t>Strong background</w:t>
      </w:r>
      <w:r w:rsidR="006F0BD6" w:rsidRPr="003A067E">
        <w:rPr>
          <w:rFonts w:ascii="Arial" w:hAnsi="Arial" w:cs="Arial"/>
        </w:rPr>
        <w:t>/e</w:t>
      </w:r>
      <w:r w:rsidRPr="003A067E">
        <w:rPr>
          <w:rFonts w:ascii="Arial" w:hAnsi="Arial" w:cs="Arial"/>
        </w:rPr>
        <w:t>xperience in agriculture and/or natural resources</w:t>
      </w:r>
    </w:p>
    <w:p w14:paraId="7D8D710D" w14:textId="28F43055" w:rsidR="00820FC0" w:rsidRPr="003A067E" w:rsidRDefault="00820FC0" w:rsidP="008209C5">
      <w:pPr>
        <w:pStyle w:val="ListParagraph"/>
        <w:numPr>
          <w:ilvl w:val="0"/>
          <w:numId w:val="29"/>
        </w:numPr>
        <w:spacing w:after="0" w:line="240" w:lineRule="auto"/>
        <w:rPr>
          <w:rFonts w:ascii="Arial" w:hAnsi="Arial" w:cs="Arial"/>
        </w:rPr>
      </w:pPr>
      <w:r w:rsidRPr="003A067E">
        <w:rPr>
          <w:rFonts w:ascii="Arial" w:hAnsi="Arial" w:cs="Arial"/>
        </w:rPr>
        <w:t xml:space="preserve">At least 5 years of experience in leadership roles </w:t>
      </w:r>
      <w:r w:rsidR="004B0066" w:rsidRPr="003A067E">
        <w:rPr>
          <w:rFonts w:ascii="Arial" w:hAnsi="Arial" w:cs="Arial"/>
        </w:rPr>
        <w:t>within an organization</w:t>
      </w:r>
    </w:p>
    <w:p w14:paraId="6001C0E1" w14:textId="77777777" w:rsidR="003914B2" w:rsidRPr="003A067E" w:rsidRDefault="003914B2" w:rsidP="003914B2">
      <w:pPr>
        <w:pStyle w:val="ListParagraph"/>
        <w:numPr>
          <w:ilvl w:val="0"/>
          <w:numId w:val="29"/>
        </w:numPr>
        <w:spacing w:line="240" w:lineRule="auto"/>
        <w:rPr>
          <w:rFonts w:ascii="Arial" w:hAnsi="Arial" w:cs="Arial"/>
        </w:rPr>
      </w:pPr>
      <w:r w:rsidRPr="003A067E">
        <w:rPr>
          <w:rFonts w:ascii="Arial" w:hAnsi="Arial" w:cs="Arial"/>
        </w:rPr>
        <w:t xml:space="preserve">Experience in budget development and </w:t>
      </w:r>
      <w:proofErr w:type="gramStart"/>
      <w:r w:rsidRPr="003A067E">
        <w:rPr>
          <w:rFonts w:ascii="Arial" w:hAnsi="Arial" w:cs="Arial"/>
        </w:rPr>
        <w:t>execution</w:t>
      </w:r>
      <w:proofErr w:type="gramEnd"/>
    </w:p>
    <w:p w14:paraId="3E5161B0" w14:textId="6D710D5D" w:rsidR="003914B2" w:rsidRPr="003A067E" w:rsidRDefault="003914B2" w:rsidP="003914B2">
      <w:pPr>
        <w:pStyle w:val="ListParagraph"/>
        <w:numPr>
          <w:ilvl w:val="0"/>
          <w:numId w:val="29"/>
        </w:numPr>
        <w:spacing w:line="240" w:lineRule="auto"/>
        <w:rPr>
          <w:rFonts w:ascii="Arial" w:hAnsi="Arial" w:cs="Arial"/>
        </w:rPr>
      </w:pPr>
      <w:r w:rsidRPr="003A067E">
        <w:rPr>
          <w:rFonts w:ascii="Arial" w:hAnsi="Arial" w:cs="Arial"/>
        </w:rPr>
        <w:t xml:space="preserve">Working in rural communities and </w:t>
      </w:r>
      <w:r w:rsidR="006E0D1C" w:rsidRPr="003A067E">
        <w:rPr>
          <w:rFonts w:ascii="Arial" w:hAnsi="Arial" w:cs="Arial"/>
        </w:rPr>
        <w:t xml:space="preserve">networking </w:t>
      </w:r>
      <w:r w:rsidRPr="003A067E">
        <w:rPr>
          <w:rFonts w:ascii="Arial" w:hAnsi="Arial" w:cs="Arial"/>
        </w:rPr>
        <w:t>with multiple partners</w:t>
      </w:r>
    </w:p>
    <w:p w14:paraId="3997788E" w14:textId="77777777" w:rsidR="003914B2" w:rsidRPr="003A067E" w:rsidRDefault="003914B2" w:rsidP="003914B2">
      <w:pPr>
        <w:pStyle w:val="ListParagraph"/>
        <w:numPr>
          <w:ilvl w:val="0"/>
          <w:numId w:val="29"/>
        </w:numPr>
        <w:spacing w:line="240" w:lineRule="auto"/>
        <w:rPr>
          <w:rFonts w:ascii="Arial" w:hAnsi="Arial" w:cs="Arial"/>
        </w:rPr>
      </w:pPr>
      <w:r w:rsidRPr="003A067E">
        <w:rPr>
          <w:rFonts w:ascii="Arial" w:hAnsi="Arial" w:cs="Arial"/>
        </w:rPr>
        <w:t xml:space="preserve">Bachelor’s degree or previous life experience and work experience which demonstrates how a candidate will be successful in this role may be considered in lieu of a </w:t>
      </w:r>
      <w:proofErr w:type="gramStart"/>
      <w:r w:rsidRPr="003A067E">
        <w:rPr>
          <w:rFonts w:ascii="Arial" w:hAnsi="Arial" w:cs="Arial"/>
        </w:rPr>
        <w:t>degree</w:t>
      </w:r>
      <w:proofErr w:type="gramEnd"/>
    </w:p>
    <w:p w14:paraId="3636EE8B" w14:textId="0802C23D" w:rsidR="00820FC0" w:rsidRPr="003A067E" w:rsidRDefault="00820FC0" w:rsidP="00985AA7">
      <w:pPr>
        <w:pStyle w:val="ListParagraph"/>
        <w:numPr>
          <w:ilvl w:val="0"/>
          <w:numId w:val="29"/>
        </w:numPr>
        <w:spacing w:line="240" w:lineRule="auto"/>
        <w:rPr>
          <w:rFonts w:ascii="Arial" w:hAnsi="Arial" w:cs="Arial"/>
        </w:rPr>
      </w:pPr>
      <w:r w:rsidRPr="003A067E">
        <w:rPr>
          <w:rFonts w:ascii="Arial" w:hAnsi="Arial" w:cs="Arial"/>
        </w:rPr>
        <w:t xml:space="preserve">Executive Director </w:t>
      </w:r>
      <w:r w:rsidR="008E3585" w:rsidRPr="003A067E">
        <w:rPr>
          <w:rFonts w:ascii="Arial" w:hAnsi="Arial" w:cs="Arial"/>
        </w:rPr>
        <w:t xml:space="preserve">or </w:t>
      </w:r>
      <w:r w:rsidR="00D314F8" w:rsidRPr="003A067E">
        <w:rPr>
          <w:rFonts w:ascii="Arial" w:hAnsi="Arial" w:cs="Arial"/>
        </w:rPr>
        <w:t xml:space="preserve">Management </w:t>
      </w:r>
      <w:r w:rsidRPr="003A067E">
        <w:rPr>
          <w:rFonts w:ascii="Arial" w:hAnsi="Arial" w:cs="Arial"/>
        </w:rPr>
        <w:t>experience</w:t>
      </w:r>
      <w:r w:rsidR="008E3585" w:rsidRPr="003A067E">
        <w:rPr>
          <w:rFonts w:ascii="Arial" w:hAnsi="Arial" w:cs="Arial"/>
        </w:rPr>
        <w:t xml:space="preserve"> </w:t>
      </w:r>
    </w:p>
    <w:p w14:paraId="2CEA8EDC" w14:textId="462802DD" w:rsidR="001E5276" w:rsidRPr="003A067E" w:rsidRDefault="00820FC0" w:rsidP="003914B2">
      <w:pPr>
        <w:pStyle w:val="ListParagraph"/>
        <w:numPr>
          <w:ilvl w:val="0"/>
          <w:numId w:val="29"/>
        </w:numPr>
        <w:spacing w:line="240" w:lineRule="auto"/>
        <w:rPr>
          <w:rFonts w:ascii="Arial" w:hAnsi="Arial" w:cs="Arial"/>
        </w:rPr>
      </w:pPr>
      <w:r w:rsidRPr="003A067E">
        <w:rPr>
          <w:rFonts w:ascii="Arial" w:hAnsi="Arial" w:cs="Arial"/>
        </w:rPr>
        <w:t xml:space="preserve">Familiarity with government affairs and the </w:t>
      </w:r>
      <w:r w:rsidR="004B0066" w:rsidRPr="003A067E">
        <w:rPr>
          <w:rFonts w:ascii="Arial" w:hAnsi="Arial" w:cs="Arial"/>
        </w:rPr>
        <w:t>Colorado</w:t>
      </w:r>
      <w:r w:rsidRPr="003A067E">
        <w:rPr>
          <w:rFonts w:ascii="Arial" w:hAnsi="Arial" w:cs="Arial"/>
        </w:rPr>
        <w:t xml:space="preserve"> legislative process </w:t>
      </w:r>
    </w:p>
    <w:p w14:paraId="5C06A9D9" w14:textId="77777777" w:rsidR="009E5D28" w:rsidRPr="003A067E" w:rsidRDefault="009E5D28" w:rsidP="009E5D28">
      <w:pPr>
        <w:rPr>
          <w:rFonts w:ascii="Arial" w:hAnsi="Arial" w:cs="Arial"/>
          <w:b/>
          <w:bCs/>
        </w:rPr>
      </w:pPr>
      <w:r w:rsidRPr="003A067E">
        <w:rPr>
          <w:rFonts w:ascii="Arial" w:hAnsi="Arial" w:cs="Arial"/>
          <w:b/>
          <w:bCs/>
        </w:rPr>
        <w:t>KNOWLEDGE AND BEHAVIORAL COMPETENCIES:</w:t>
      </w:r>
    </w:p>
    <w:p w14:paraId="06AED5A8" w14:textId="65BC4FA9"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Enthusiastic and inspiring attitude; dedicated to agriculture &amp; natural resource </w:t>
      </w:r>
      <w:proofErr w:type="gramStart"/>
      <w:r w:rsidRPr="003A067E">
        <w:rPr>
          <w:rFonts w:ascii="Arial" w:hAnsi="Arial" w:cs="Arial"/>
        </w:rPr>
        <w:t>conservation</w:t>
      </w:r>
      <w:proofErr w:type="gramEnd"/>
    </w:p>
    <w:p w14:paraId="56D970AE" w14:textId="0448F1C5"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Demonstrated ability to successfully secure and manage </w:t>
      </w:r>
      <w:proofErr w:type="gramStart"/>
      <w:r w:rsidRPr="003A067E">
        <w:rPr>
          <w:rFonts w:ascii="Arial" w:hAnsi="Arial" w:cs="Arial"/>
        </w:rPr>
        <w:t>grants</w:t>
      </w:r>
      <w:proofErr w:type="gramEnd"/>
    </w:p>
    <w:p w14:paraId="6EC49EB2" w14:textId="7D6FD134"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Strong diplomatic</w:t>
      </w:r>
      <w:r w:rsidR="006E0D1C" w:rsidRPr="003A067E">
        <w:rPr>
          <w:rFonts w:ascii="Arial" w:hAnsi="Arial" w:cs="Arial"/>
        </w:rPr>
        <w:t xml:space="preserve"> and networking</w:t>
      </w:r>
      <w:r w:rsidRPr="003A067E">
        <w:rPr>
          <w:rFonts w:ascii="Arial" w:hAnsi="Arial" w:cs="Arial"/>
        </w:rPr>
        <w:t xml:space="preserve"> skills, emphasizing ability to advocate and </w:t>
      </w:r>
      <w:proofErr w:type="gramStart"/>
      <w:r w:rsidRPr="003A067E">
        <w:rPr>
          <w:rFonts w:ascii="Arial" w:hAnsi="Arial" w:cs="Arial"/>
        </w:rPr>
        <w:t>negotiate</w:t>
      </w:r>
      <w:proofErr w:type="gramEnd"/>
    </w:p>
    <w:p w14:paraId="08090A8E" w14:textId="45B9B266"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Demonstrated ability to manage staff, and effectively prioritize and </w:t>
      </w:r>
      <w:proofErr w:type="gramStart"/>
      <w:r w:rsidRPr="003A067E">
        <w:rPr>
          <w:rFonts w:ascii="Arial" w:hAnsi="Arial" w:cs="Arial"/>
        </w:rPr>
        <w:t>delegate</w:t>
      </w:r>
      <w:proofErr w:type="gramEnd"/>
    </w:p>
    <w:p w14:paraId="5DE68EAD" w14:textId="7FFDCC4A"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Strong analytical, problem-solving, and decision-making skills; ability to </w:t>
      </w:r>
      <w:proofErr w:type="gramStart"/>
      <w:r w:rsidRPr="003A067E">
        <w:rPr>
          <w:rFonts w:ascii="Arial" w:hAnsi="Arial" w:cs="Arial"/>
        </w:rPr>
        <w:t>troubleshoot</w:t>
      </w:r>
      <w:proofErr w:type="gramEnd"/>
    </w:p>
    <w:p w14:paraId="70FC5950" w14:textId="46933FE6"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Demonstrated ability to work independently and communicate effectively to confirm mutual understanding and alignment, when appropriate</w:t>
      </w:r>
    </w:p>
    <w:p w14:paraId="1156A60F" w14:textId="1A072EB4"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Strong </w:t>
      </w:r>
      <w:proofErr w:type="gramStart"/>
      <w:r w:rsidRPr="003A067E">
        <w:rPr>
          <w:rFonts w:ascii="Arial" w:hAnsi="Arial" w:cs="Arial"/>
        </w:rPr>
        <w:t>attention to detail</w:t>
      </w:r>
      <w:proofErr w:type="gramEnd"/>
    </w:p>
    <w:p w14:paraId="442D51C9" w14:textId="20976232"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Excellent organizational, time management and prioritization skills; demonstrated ability to develop and maintain standard, efficient work </w:t>
      </w:r>
      <w:proofErr w:type="gramStart"/>
      <w:r w:rsidRPr="003A067E">
        <w:rPr>
          <w:rFonts w:ascii="Arial" w:hAnsi="Arial" w:cs="Arial"/>
        </w:rPr>
        <w:t>processes</w:t>
      </w:r>
      <w:proofErr w:type="gramEnd"/>
    </w:p>
    <w:p w14:paraId="19A758AD" w14:textId="6A9ED17B"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Highly motivated and curious; thrives in a highly collaborative environment; ability to help turn high level vision into detailed </w:t>
      </w:r>
      <w:proofErr w:type="gramStart"/>
      <w:r w:rsidRPr="003A067E">
        <w:rPr>
          <w:rFonts w:ascii="Arial" w:hAnsi="Arial" w:cs="Arial"/>
        </w:rPr>
        <w:t>execution</w:t>
      </w:r>
      <w:proofErr w:type="gramEnd"/>
    </w:p>
    <w:p w14:paraId="4401915B" w14:textId="69D75A29"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Excellent verbal, written and interpersonal skills; ability to effectively present </w:t>
      </w:r>
      <w:proofErr w:type="gramStart"/>
      <w:r w:rsidRPr="003A067E">
        <w:rPr>
          <w:rFonts w:ascii="Arial" w:hAnsi="Arial" w:cs="Arial"/>
        </w:rPr>
        <w:t>information</w:t>
      </w:r>
      <w:proofErr w:type="gramEnd"/>
    </w:p>
    <w:p w14:paraId="0B3225DB" w14:textId="05AAC81D"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Strong self-awareness; demonstrated commitment to learning and </w:t>
      </w:r>
      <w:proofErr w:type="gramStart"/>
      <w:r w:rsidRPr="003A067E">
        <w:rPr>
          <w:rFonts w:ascii="Arial" w:hAnsi="Arial" w:cs="Arial"/>
        </w:rPr>
        <w:t>improvement</w:t>
      </w:r>
      <w:proofErr w:type="gramEnd"/>
    </w:p>
    <w:p w14:paraId="1DE2F536" w14:textId="03CBC59F"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Professional and positive demeanor; remains cool under </w:t>
      </w:r>
      <w:proofErr w:type="gramStart"/>
      <w:r w:rsidRPr="003A067E">
        <w:rPr>
          <w:rFonts w:ascii="Arial" w:hAnsi="Arial" w:cs="Arial"/>
        </w:rPr>
        <w:t>pressure</w:t>
      </w:r>
      <w:proofErr w:type="gramEnd"/>
    </w:p>
    <w:p w14:paraId="26E5EA5E" w14:textId="3B692A5F"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Knowledge of and commitment to the </w:t>
      </w:r>
      <w:proofErr w:type="gramStart"/>
      <w:r w:rsidRPr="003A067E">
        <w:rPr>
          <w:rFonts w:ascii="Arial" w:hAnsi="Arial" w:cs="Arial"/>
        </w:rPr>
        <w:t>Districts’</w:t>
      </w:r>
      <w:proofErr w:type="gramEnd"/>
      <w:r w:rsidRPr="003A067E">
        <w:rPr>
          <w:rFonts w:ascii="Arial" w:hAnsi="Arial" w:cs="Arial"/>
        </w:rPr>
        <w:t xml:space="preserve"> mission and vision</w:t>
      </w:r>
    </w:p>
    <w:p w14:paraId="5D5CD224" w14:textId="4C8B4E89" w:rsidR="009E5D28" w:rsidRPr="003A067E" w:rsidRDefault="009E5D28" w:rsidP="001001FC">
      <w:pPr>
        <w:pStyle w:val="ListParagraph"/>
        <w:numPr>
          <w:ilvl w:val="0"/>
          <w:numId w:val="27"/>
        </w:numPr>
        <w:spacing w:line="240" w:lineRule="auto"/>
        <w:rPr>
          <w:rFonts w:ascii="Arial" w:hAnsi="Arial" w:cs="Arial"/>
        </w:rPr>
      </w:pPr>
      <w:r w:rsidRPr="003A067E">
        <w:rPr>
          <w:rFonts w:ascii="Arial" w:hAnsi="Arial" w:cs="Arial"/>
        </w:rPr>
        <w:t xml:space="preserve">Willingness and ability to travel in state as needed, in fulfillment of job </w:t>
      </w:r>
      <w:proofErr w:type="gramStart"/>
      <w:r w:rsidRPr="003A067E">
        <w:rPr>
          <w:rFonts w:ascii="Arial" w:hAnsi="Arial" w:cs="Arial"/>
        </w:rPr>
        <w:t>responsibilities</w:t>
      </w:r>
      <w:proofErr w:type="gramEnd"/>
    </w:p>
    <w:p w14:paraId="2EEF9CFE" w14:textId="77777777" w:rsidR="008549B0" w:rsidRPr="003A067E" w:rsidRDefault="008549B0" w:rsidP="008549B0">
      <w:pPr>
        <w:rPr>
          <w:rFonts w:ascii="Arial" w:hAnsi="Arial" w:cs="Arial"/>
          <w:b/>
          <w:bCs/>
        </w:rPr>
      </w:pPr>
      <w:r w:rsidRPr="003A067E">
        <w:rPr>
          <w:rFonts w:ascii="Arial" w:hAnsi="Arial" w:cs="Arial"/>
          <w:b/>
          <w:bCs/>
        </w:rPr>
        <w:t>WORK ENVIRONMENT/TRAVEL/PHYSICAL REQUIREMENTS:</w:t>
      </w:r>
    </w:p>
    <w:p w14:paraId="396687E0" w14:textId="6A797361" w:rsidR="008549B0" w:rsidRPr="003A067E" w:rsidRDefault="008549B0" w:rsidP="008549B0">
      <w:pPr>
        <w:ind w:left="360"/>
        <w:rPr>
          <w:rFonts w:ascii="Arial" w:hAnsi="Arial" w:cs="Arial"/>
        </w:rPr>
      </w:pPr>
      <w:r w:rsidRPr="003A067E">
        <w:rPr>
          <w:rFonts w:ascii="Arial" w:hAnsi="Arial" w:cs="Arial"/>
        </w:rPr>
        <w:t xml:space="preserve">This job requires the routine use of standard office equipment such as computers, phones, copy machines, AV equipment, and filing cabinets. This job requires the ability to frequently communicate and exchange accurate information. Visual, verbal and audio acuity </w:t>
      </w:r>
      <w:proofErr w:type="gramStart"/>
      <w:r w:rsidRPr="003A067E">
        <w:rPr>
          <w:rFonts w:ascii="Arial" w:hAnsi="Arial" w:cs="Arial"/>
        </w:rPr>
        <w:t>are required</w:t>
      </w:r>
      <w:proofErr w:type="gramEnd"/>
      <w:r w:rsidRPr="003A067E">
        <w:rPr>
          <w:rFonts w:ascii="Arial" w:hAnsi="Arial" w:cs="Arial"/>
        </w:rPr>
        <w:t xml:space="preserve"> with or without accommodation. This is a county-wide position requiring travel by car, often out of county, and remote work including frequent on-line collaboration and meetings. It is anticipated that to be effective, the executive director will be on the road up to 20% of the time meeting with partners and representing the </w:t>
      </w:r>
      <w:proofErr w:type="gramStart"/>
      <w:r w:rsidRPr="003A067E">
        <w:rPr>
          <w:rFonts w:ascii="Arial" w:hAnsi="Arial" w:cs="Arial"/>
        </w:rPr>
        <w:t>District</w:t>
      </w:r>
      <w:r w:rsidR="00FA1DB5" w:rsidRPr="003A067E">
        <w:rPr>
          <w:rFonts w:ascii="Arial" w:hAnsi="Arial" w:cs="Arial"/>
        </w:rPr>
        <w:t>s</w:t>
      </w:r>
      <w:proofErr w:type="gramEnd"/>
      <w:r w:rsidRPr="003A067E">
        <w:rPr>
          <w:rFonts w:ascii="Arial" w:hAnsi="Arial" w:cs="Arial"/>
        </w:rPr>
        <w:t xml:space="preserve"> at various activities. </w:t>
      </w:r>
      <w:proofErr w:type="gramStart"/>
      <w:r w:rsidRPr="003A067E">
        <w:rPr>
          <w:rFonts w:ascii="Arial" w:hAnsi="Arial" w:cs="Arial"/>
        </w:rPr>
        <w:t>Some</w:t>
      </w:r>
      <w:proofErr w:type="gramEnd"/>
      <w:r w:rsidRPr="003A067E">
        <w:rPr>
          <w:rFonts w:ascii="Arial" w:hAnsi="Arial" w:cs="Arial"/>
        </w:rPr>
        <w:t xml:space="preserve"> overnight travel will be required. Personal vehicle use </w:t>
      </w:r>
      <w:proofErr w:type="gramStart"/>
      <w:r w:rsidRPr="003A067E">
        <w:rPr>
          <w:rFonts w:ascii="Arial" w:hAnsi="Arial" w:cs="Arial"/>
        </w:rPr>
        <w:t>is required</w:t>
      </w:r>
      <w:proofErr w:type="gramEnd"/>
      <w:r w:rsidRPr="003A067E">
        <w:rPr>
          <w:rFonts w:ascii="Arial" w:hAnsi="Arial" w:cs="Arial"/>
        </w:rPr>
        <w:t xml:space="preserve">. Travel expenses </w:t>
      </w:r>
      <w:proofErr w:type="gramStart"/>
      <w:r w:rsidRPr="003A067E">
        <w:rPr>
          <w:rFonts w:ascii="Arial" w:hAnsi="Arial" w:cs="Arial"/>
        </w:rPr>
        <w:t>are reimbursed</w:t>
      </w:r>
      <w:proofErr w:type="gramEnd"/>
      <w:r w:rsidRPr="003A067E">
        <w:rPr>
          <w:rFonts w:ascii="Arial" w:hAnsi="Arial" w:cs="Arial"/>
        </w:rPr>
        <w:t xml:space="preserve"> for travel related to job responsibilities.</w:t>
      </w:r>
    </w:p>
    <w:p w14:paraId="72FD7BF0" w14:textId="0188A844" w:rsidR="008549B0" w:rsidRPr="003A067E" w:rsidRDefault="008549B0" w:rsidP="008549B0">
      <w:pPr>
        <w:ind w:left="360"/>
        <w:rPr>
          <w:rFonts w:ascii="Arial" w:hAnsi="Arial" w:cs="Arial"/>
        </w:rPr>
      </w:pPr>
      <w:r w:rsidRPr="003A067E">
        <w:rPr>
          <w:rFonts w:ascii="Arial" w:hAnsi="Arial" w:cs="Arial"/>
        </w:rPr>
        <w:t xml:space="preserve">The ability to </w:t>
      </w:r>
      <w:proofErr w:type="gramStart"/>
      <w:r w:rsidRPr="003A067E">
        <w:rPr>
          <w:rFonts w:ascii="Arial" w:hAnsi="Arial" w:cs="Arial"/>
        </w:rPr>
        <w:t>lift up</w:t>
      </w:r>
      <w:proofErr w:type="gramEnd"/>
      <w:r w:rsidRPr="003A067E">
        <w:rPr>
          <w:rFonts w:ascii="Arial" w:hAnsi="Arial" w:cs="Arial"/>
        </w:rPr>
        <w:t xml:space="preserve"> to 50 lbs., sit, stand, and walk for extended periods and work both indoors (office/classroom environment) and outdoors in inclement weather and across uneven terrain (field conditions) is required, with or without accommodation.</w:t>
      </w:r>
    </w:p>
    <w:p w14:paraId="547F33B6" w14:textId="77777777" w:rsidR="008549B0" w:rsidRPr="003A067E" w:rsidRDefault="008549B0" w:rsidP="00985AA7">
      <w:pPr>
        <w:spacing w:line="240" w:lineRule="auto"/>
        <w:rPr>
          <w:rFonts w:ascii="Arial" w:hAnsi="Arial" w:cs="Arial"/>
          <w:b/>
          <w:bCs/>
        </w:rPr>
      </w:pPr>
    </w:p>
    <w:p w14:paraId="45ED3B75" w14:textId="77777777" w:rsidR="00735CBD" w:rsidRPr="003A067E" w:rsidRDefault="00735CBD">
      <w:pPr>
        <w:rPr>
          <w:rFonts w:ascii="Arial" w:hAnsi="Arial" w:cs="Arial"/>
          <w:b/>
          <w:bCs/>
        </w:rPr>
      </w:pPr>
      <w:r w:rsidRPr="003A067E">
        <w:rPr>
          <w:rFonts w:ascii="Arial" w:hAnsi="Arial" w:cs="Arial"/>
          <w:b/>
          <w:bCs/>
        </w:rPr>
        <w:br w:type="page"/>
      </w:r>
    </w:p>
    <w:p w14:paraId="2F8029CF" w14:textId="77777777" w:rsidR="00193373" w:rsidRPr="003A067E" w:rsidRDefault="00193373" w:rsidP="00985AA7">
      <w:pPr>
        <w:spacing w:line="240" w:lineRule="auto"/>
        <w:rPr>
          <w:rFonts w:ascii="Arial" w:hAnsi="Arial" w:cs="Arial"/>
          <w:b/>
          <w:bCs/>
        </w:rPr>
      </w:pPr>
    </w:p>
    <w:p w14:paraId="5C929736" w14:textId="5AA96478" w:rsidR="00587065" w:rsidRPr="003A067E" w:rsidRDefault="00193373" w:rsidP="00985AA7">
      <w:pPr>
        <w:spacing w:line="240" w:lineRule="auto"/>
        <w:rPr>
          <w:rFonts w:ascii="Arial" w:hAnsi="Arial" w:cs="Arial"/>
        </w:rPr>
      </w:pPr>
      <w:r w:rsidRPr="003A067E">
        <w:rPr>
          <w:rFonts w:ascii="Arial" w:hAnsi="Arial" w:cs="Arial"/>
          <w:b/>
          <w:bCs/>
        </w:rPr>
        <w:t xml:space="preserve">HOURS AND STATUS:  </w:t>
      </w:r>
      <w:r w:rsidR="00587065" w:rsidRPr="003A067E">
        <w:rPr>
          <w:rFonts w:ascii="Arial" w:hAnsi="Arial" w:cs="Arial"/>
        </w:rPr>
        <w:t>Full-time; overtime exempt</w:t>
      </w:r>
    </w:p>
    <w:p w14:paraId="57F1AB66" w14:textId="740BFC4B" w:rsidR="00B1796E" w:rsidRPr="003A067E" w:rsidRDefault="00193373" w:rsidP="00985AA7">
      <w:pPr>
        <w:spacing w:line="240" w:lineRule="auto"/>
        <w:rPr>
          <w:rFonts w:ascii="Arial" w:hAnsi="Arial" w:cs="Arial"/>
        </w:rPr>
      </w:pPr>
      <w:r w:rsidRPr="003A067E">
        <w:rPr>
          <w:rFonts w:ascii="Arial" w:hAnsi="Arial" w:cs="Arial"/>
          <w:b/>
          <w:bCs/>
        </w:rPr>
        <w:t>STARTING SALARY:</w:t>
      </w:r>
      <w:r w:rsidRPr="003A067E">
        <w:rPr>
          <w:rFonts w:ascii="Arial" w:hAnsi="Arial" w:cs="Arial"/>
        </w:rPr>
        <w:t xml:space="preserve"> </w:t>
      </w:r>
      <w:r w:rsidR="006F0087" w:rsidRPr="003A067E">
        <w:rPr>
          <w:rFonts w:ascii="Arial" w:hAnsi="Arial" w:cs="Arial"/>
        </w:rPr>
        <w:t>$60,000 – $</w:t>
      </w:r>
      <w:r w:rsidR="006A68E1" w:rsidRPr="003A067E">
        <w:rPr>
          <w:rFonts w:ascii="Arial" w:hAnsi="Arial" w:cs="Arial"/>
        </w:rPr>
        <w:t>80</w:t>
      </w:r>
      <w:r w:rsidR="006F0087" w:rsidRPr="003A067E">
        <w:rPr>
          <w:rFonts w:ascii="Arial" w:hAnsi="Arial" w:cs="Arial"/>
        </w:rPr>
        <w:t>,000</w:t>
      </w:r>
      <w:r w:rsidR="006A68E1" w:rsidRPr="003A067E">
        <w:rPr>
          <w:rFonts w:ascii="Arial" w:hAnsi="Arial" w:cs="Arial"/>
        </w:rPr>
        <w:t xml:space="preserve"> </w:t>
      </w:r>
      <w:r w:rsidRPr="003A067E">
        <w:rPr>
          <w:rFonts w:ascii="Arial" w:hAnsi="Arial" w:cs="Arial"/>
        </w:rPr>
        <w:t xml:space="preserve">based on experience and </w:t>
      </w:r>
      <w:proofErr w:type="gramStart"/>
      <w:r w:rsidRPr="003A067E">
        <w:rPr>
          <w:rFonts w:ascii="Arial" w:hAnsi="Arial" w:cs="Arial"/>
        </w:rPr>
        <w:t>qualifications</w:t>
      </w:r>
      <w:proofErr w:type="gramEnd"/>
    </w:p>
    <w:p w14:paraId="1CA97332" w14:textId="4457F389" w:rsidR="00DF200D" w:rsidRPr="003A067E" w:rsidRDefault="00193373" w:rsidP="00193373">
      <w:pPr>
        <w:spacing w:after="0" w:line="240" w:lineRule="auto"/>
        <w:rPr>
          <w:rFonts w:ascii="Arial" w:hAnsi="Arial" w:cs="Arial"/>
        </w:rPr>
      </w:pPr>
      <w:r w:rsidRPr="003A067E">
        <w:rPr>
          <w:rFonts w:ascii="Arial" w:hAnsi="Arial" w:cs="Arial"/>
          <w:b/>
          <w:bCs/>
        </w:rPr>
        <w:t xml:space="preserve">BENEFITS:  </w:t>
      </w:r>
      <w:r w:rsidR="00985AA7" w:rsidRPr="003A067E">
        <w:rPr>
          <w:rFonts w:ascii="Arial" w:hAnsi="Arial" w:cs="Arial"/>
        </w:rPr>
        <w:t xml:space="preserve">PERA, </w:t>
      </w:r>
      <w:r w:rsidR="00614ECB" w:rsidRPr="003A067E">
        <w:rPr>
          <w:rFonts w:ascii="Arial" w:hAnsi="Arial" w:cs="Arial"/>
        </w:rPr>
        <w:t>Health</w:t>
      </w:r>
      <w:r w:rsidR="00DF200D" w:rsidRPr="003A067E">
        <w:rPr>
          <w:rFonts w:ascii="Arial" w:hAnsi="Arial" w:cs="Arial"/>
        </w:rPr>
        <w:t>, Vision, &amp; Dental</w:t>
      </w:r>
      <w:r w:rsidR="00614ECB" w:rsidRPr="003A067E">
        <w:rPr>
          <w:rFonts w:ascii="Arial" w:hAnsi="Arial" w:cs="Arial"/>
        </w:rPr>
        <w:t xml:space="preserve"> Insurance</w:t>
      </w:r>
      <w:r w:rsidR="00985AA7" w:rsidRPr="003A067E">
        <w:rPr>
          <w:rFonts w:ascii="Arial" w:hAnsi="Arial" w:cs="Arial"/>
        </w:rPr>
        <w:t xml:space="preserve">, </w:t>
      </w:r>
      <w:r w:rsidR="00DF200D" w:rsidRPr="003A067E">
        <w:rPr>
          <w:rFonts w:ascii="Arial" w:hAnsi="Arial" w:cs="Arial"/>
        </w:rPr>
        <w:t xml:space="preserve">Annual </w:t>
      </w:r>
      <w:r w:rsidR="00985AA7" w:rsidRPr="003A067E">
        <w:rPr>
          <w:rFonts w:ascii="Arial" w:hAnsi="Arial" w:cs="Arial"/>
        </w:rPr>
        <w:t xml:space="preserve">&amp; Sick </w:t>
      </w:r>
      <w:r w:rsidR="00DF200D" w:rsidRPr="003A067E">
        <w:rPr>
          <w:rFonts w:ascii="Arial" w:hAnsi="Arial" w:cs="Arial"/>
        </w:rPr>
        <w:t>Leave</w:t>
      </w:r>
    </w:p>
    <w:p w14:paraId="1A33F7C3" w14:textId="77777777" w:rsidR="0085035C" w:rsidRPr="003A067E" w:rsidRDefault="0085035C" w:rsidP="00E44DDD">
      <w:pPr>
        <w:spacing w:after="0" w:line="240" w:lineRule="auto"/>
        <w:rPr>
          <w:rFonts w:ascii="Arial" w:hAnsi="Arial" w:cs="Arial"/>
          <w:b/>
          <w:bCs/>
        </w:rPr>
      </w:pPr>
    </w:p>
    <w:p w14:paraId="5E14E8D7" w14:textId="7F733B65" w:rsidR="0033582E" w:rsidRPr="003A067E" w:rsidRDefault="00193373" w:rsidP="00985AA7">
      <w:pPr>
        <w:spacing w:line="240" w:lineRule="auto"/>
        <w:rPr>
          <w:rFonts w:ascii="Arial" w:hAnsi="Arial" w:cs="Arial"/>
        </w:rPr>
      </w:pPr>
      <w:r w:rsidRPr="003A067E">
        <w:rPr>
          <w:rFonts w:ascii="Arial" w:hAnsi="Arial" w:cs="Arial"/>
          <w:b/>
          <w:bCs/>
        </w:rPr>
        <w:t>WORK LOCATION:</w:t>
      </w:r>
      <w:r w:rsidRPr="003A067E">
        <w:rPr>
          <w:rFonts w:ascii="Arial" w:hAnsi="Arial" w:cs="Arial"/>
        </w:rPr>
        <w:t xml:space="preserve"> </w:t>
      </w:r>
      <w:r w:rsidR="0033582E" w:rsidRPr="003A067E">
        <w:rPr>
          <w:rFonts w:ascii="Arial" w:hAnsi="Arial" w:cs="Arial"/>
        </w:rPr>
        <w:t xml:space="preserve">Office in Meeker, CO with limited remote </w:t>
      </w:r>
      <w:proofErr w:type="gramStart"/>
      <w:r w:rsidR="0033582E" w:rsidRPr="003A067E">
        <w:rPr>
          <w:rFonts w:ascii="Arial" w:hAnsi="Arial" w:cs="Arial"/>
        </w:rPr>
        <w:t>opportunity</w:t>
      </w:r>
      <w:proofErr w:type="gramEnd"/>
    </w:p>
    <w:p w14:paraId="6C954DEC" w14:textId="42336C33" w:rsidR="00BD083B" w:rsidRPr="003A067E" w:rsidRDefault="00AC1524" w:rsidP="00BD083B">
      <w:pPr>
        <w:spacing w:after="0"/>
        <w:rPr>
          <w:rFonts w:ascii="Arial" w:hAnsi="Arial" w:cs="Arial"/>
        </w:rPr>
      </w:pPr>
      <w:r w:rsidRPr="003A067E">
        <w:rPr>
          <w:rFonts w:ascii="Arial" w:hAnsi="Arial" w:cs="Arial"/>
          <w:b/>
        </w:rPr>
        <w:t>PERFORMANCE EVALUATION</w:t>
      </w:r>
      <w:r w:rsidRPr="003A067E">
        <w:rPr>
          <w:rFonts w:ascii="Arial" w:hAnsi="Arial" w:cs="Arial"/>
        </w:rPr>
        <w:t xml:space="preserve">: </w:t>
      </w:r>
      <w:r w:rsidR="00BD083B" w:rsidRPr="003A067E">
        <w:rPr>
          <w:rFonts w:ascii="Arial" w:hAnsi="Arial" w:cs="Arial"/>
        </w:rPr>
        <w:t xml:space="preserve">Three-month and </w:t>
      </w:r>
      <w:proofErr w:type="gramStart"/>
      <w:r w:rsidR="00BD083B" w:rsidRPr="003A067E">
        <w:rPr>
          <w:rFonts w:ascii="Arial" w:hAnsi="Arial" w:cs="Arial"/>
        </w:rPr>
        <w:t>one-year probationary period evaluations will be assessed by the ED.</w:t>
      </w:r>
      <w:proofErr w:type="gramEnd"/>
      <w:r w:rsidR="00BD083B" w:rsidRPr="003A067E">
        <w:rPr>
          <w:rFonts w:ascii="Arial" w:hAnsi="Arial" w:cs="Arial"/>
        </w:rPr>
        <w:t xml:space="preserve"> Thereafter, an annual performance evaluation and review will be completed</w:t>
      </w:r>
      <w:proofErr w:type="gramStart"/>
      <w:r w:rsidR="00BD083B" w:rsidRPr="003A067E">
        <w:rPr>
          <w:rFonts w:ascii="Arial" w:hAnsi="Arial" w:cs="Arial"/>
        </w:rPr>
        <w:t xml:space="preserve">.  </w:t>
      </w:r>
      <w:proofErr w:type="gramEnd"/>
      <w:r w:rsidR="00BD083B" w:rsidRPr="003A067E">
        <w:rPr>
          <w:rFonts w:ascii="Arial" w:hAnsi="Arial" w:cs="Arial"/>
        </w:rPr>
        <w:t>Evaluations will be based on the current job description, attitude, self-motivation, and performance.</w:t>
      </w:r>
    </w:p>
    <w:p w14:paraId="36DB3CF0" w14:textId="77777777" w:rsidR="00BD083B" w:rsidRPr="003A067E" w:rsidRDefault="00BD083B" w:rsidP="00BD083B">
      <w:pPr>
        <w:spacing w:after="0"/>
        <w:rPr>
          <w:rFonts w:ascii="Arial" w:hAnsi="Arial" w:cs="Arial"/>
        </w:rPr>
      </w:pPr>
    </w:p>
    <w:p w14:paraId="13BD93BD" w14:textId="05C71907" w:rsidR="00BD083B" w:rsidRPr="003A067E" w:rsidRDefault="00AC1524" w:rsidP="00BD083B">
      <w:pPr>
        <w:spacing w:after="0"/>
        <w:rPr>
          <w:rFonts w:ascii="Arial" w:eastAsia="Calibri" w:hAnsi="Arial" w:cs="Arial"/>
        </w:rPr>
      </w:pPr>
      <w:r w:rsidRPr="003A067E">
        <w:rPr>
          <w:rFonts w:ascii="Arial" w:hAnsi="Arial" w:cs="Arial"/>
          <w:b/>
        </w:rPr>
        <w:t>TERMINATION OF EMPLOYMENT</w:t>
      </w:r>
      <w:r>
        <w:rPr>
          <w:rFonts w:ascii="Arial" w:eastAsia="Calibri" w:hAnsi="Arial" w:cs="Arial"/>
        </w:rPr>
        <w:t>:</w:t>
      </w:r>
      <w:r w:rsidR="00BD083B" w:rsidRPr="003A067E">
        <w:rPr>
          <w:rFonts w:ascii="Arial" w:eastAsia="Calibri" w:hAnsi="Arial" w:cs="Arial"/>
        </w:rPr>
        <w:t xml:space="preserve"> Employment is "at will" and may </w:t>
      </w:r>
      <w:proofErr w:type="gramStart"/>
      <w:r w:rsidR="00BD083B" w:rsidRPr="003A067E">
        <w:rPr>
          <w:rFonts w:ascii="Arial" w:eastAsia="Calibri" w:hAnsi="Arial" w:cs="Arial"/>
        </w:rPr>
        <w:t>be terminated</w:t>
      </w:r>
      <w:proofErr w:type="gramEnd"/>
      <w:r w:rsidR="00BD083B" w:rsidRPr="003A067E">
        <w:rPr>
          <w:rFonts w:ascii="Arial" w:eastAsia="Calibri" w:hAnsi="Arial" w:cs="Arial"/>
        </w:rPr>
        <w:t xml:space="preserve"> at any time by either party with or without cause. However, a courtesy expectation of </w:t>
      </w:r>
      <w:proofErr w:type="gramStart"/>
      <w:r w:rsidR="00BD083B" w:rsidRPr="003A067E">
        <w:rPr>
          <w:rFonts w:ascii="Arial" w:eastAsia="Calibri" w:hAnsi="Arial" w:cs="Arial"/>
        </w:rPr>
        <w:t>10</w:t>
      </w:r>
      <w:proofErr w:type="gramEnd"/>
      <w:r w:rsidR="00BD083B" w:rsidRPr="003A067E">
        <w:rPr>
          <w:rFonts w:ascii="Arial" w:eastAsia="Calibri" w:hAnsi="Arial" w:cs="Arial"/>
        </w:rPr>
        <w:t xml:space="preserve"> working </w:t>
      </w:r>
      <w:r w:rsidR="00BD083B" w:rsidRPr="003A067E">
        <w:rPr>
          <w:rFonts w:ascii="Arial" w:eastAsia="Calibri" w:hAnsi="Arial" w:cs="Arial"/>
          <w:bCs/>
        </w:rPr>
        <w:t>days’ notice by</w:t>
      </w:r>
      <w:r w:rsidR="00BD083B" w:rsidRPr="003A067E">
        <w:rPr>
          <w:rFonts w:ascii="Arial" w:eastAsia="Calibri" w:hAnsi="Arial" w:cs="Arial"/>
        </w:rPr>
        <w:t xml:space="preserve"> either party is expected for termination of employment.</w:t>
      </w:r>
    </w:p>
    <w:p w14:paraId="4C2618E1" w14:textId="77777777" w:rsidR="00BD083B" w:rsidRPr="003A067E" w:rsidRDefault="00BD083B" w:rsidP="00985AA7">
      <w:pPr>
        <w:spacing w:line="240" w:lineRule="auto"/>
        <w:rPr>
          <w:rFonts w:ascii="Arial" w:hAnsi="Arial" w:cs="Arial"/>
        </w:rPr>
      </w:pPr>
    </w:p>
    <w:p w14:paraId="5A3649C1" w14:textId="77777777" w:rsidR="00012B45" w:rsidRPr="003A067E" w:rsidRDefault="00012B45" w:rsidP="00985AA7">
      <w:pPr>
        <w:spacing w:line="240" w:lineRule="auto"/>
        <w:rPr>
          <w:rFonts w:ascii="Arial" w:eastAsia="Calibri" w:hAnsi="Arial" w:cs="Arial"/>
          <w:b/>
          <w:bCs/>
        </w:rPr>
      </w:pPr>
      <w:r w:rsidRPr="003A067E">
        <w:rPr>
          <w:rFonts w:ascii="Arial" w:eastAsia="Calibri" w:hAnsi="Arial" w:cs="Arial"/>
          <w:b/>
          <w:bCs/>
        </w:rPr>
        <w:t>APPLICATION PROCEDURE:</w:t>
      </w:r>
    </w:p>
    <w:p w14:paraId="6FB84C4C" w14:textId="77777777" w:rsidR="00012B45" w:rsidRPr="003A067E" w:rsidRDefault="00012B45" w:rsidP="00985AA7">
      <w:pPr>
        <w:pStyle w:val="ListParagraph"/>
        <w:numPr>
          <w:ilvl w:val="0"/>
          <w:numId w:val="32"/>
        </w:numPr>
        <w:spacing w:after="0" w:line="240" w:lineRule="auto"/>
        <w:ind w:left="720"/>
        <w:rPr>
          <w:rFonts w:ascii="Arial" w:hAnsi="Arial" w:cs="Arial"/>
        </w:rPr>
      </w:pPr>
      <w:r w:rsidRPr="003A067E">
        <w:rPr>
          <w:rFonts w:ascii="Arial" w:hAnsi="Arial" w:cs="Arial"/>
        </w:rPr>
        <w:t>Application Package</w:t>
      </w:r>
    </w:p>
    <w:p w14:paraId="0C5401FD" w14:textId="77777777" w:rsidR="00012B45" w:rsidRPr="003A067E" w:rsidRDefault="00012B45" w:rsidP="00985AA7">
      <w:pPr>
        <w:pStyle w:val="ListParagraph"/>
        <w:numPr>
          <w:ilvl w:val="1"/>
          <w:numId w:val="32"/>
        </w:numPr>
        <w:spacing w:after="0" w:line="240" w:lineRule="auto"/>
        <w:rPr>
          <w:rFonts w:ascii="Arial" w:hAnsi="Arial" w:cs="Arial"/>
        </w:rPr>
      </w:pPr>
      <w:r w:rsidRPr="003A067E">
        <w:rPr>
          <w:rFonts w:ascii="Arial" w:hAnsi="Arial" w:cs="Arial"/>
        </w:rPr>
        <w:t>Cover Letter</w:t>
      </w:r>
    </w:p>
    <w:p w14:paraId="0DDCFC7D" w14:textId="77777777" w:rsidR="00012B45" w:rsidRPr="003A067E" w:rsidRDefault="00012B45" w:rsidP="00985AA7">
      <w:pPr>
        <w:pStyle w:val="ListParagraph"/>
        <w:numPr>
          <w:ilvl w:val="1"/>
          <w:numId w:val="32"/>
        </w:numPr>
        <w:spacing w:after="0" w:line="240" w:lineRule="auto"/>
        <w:rPr>
          <w:rFonts w:ascii="Arial" w:hAnsi="Arial" w:cs="Arial"/>
        </w:rPr>
      </w:pPr>
      <w:proofErr w:type="gramStart"/>
      <w:r w:rsidRPr="003A067E">
        <w:rPr>
          <w:rFonts w:ascii="Arial" w:hAnsi="Arial" w:cs="Arial"/>
        </w:rPr>
        <w:t>Resume</w:t>
      </w:r>
      <w:proofErr w:type="gramEnd"/>
    </w:p>
    <w:p w14:paraId="71CEF603" w14:textId="62767A74" w:rsidR="00012B45" w:rsidRPr="003A067E" w:rsidRDefault="00012B45" w:rsidP="00985AA7">
      <w:pPr>
        <w:pStyle w:val="ListParagraph"/>
        <w:numPr>
          <w:ilvl w:val="1"/>
          <w:numId w:val="32"/>
        </w:numPr>
        <w:spacing w:after="0" w:line="240" w:lineRule="auto"/>
        <w:rPr>
          <w:rFonts w:ascii="Arial" w:hAnsi="Arial" w:cs="Arial"/>
        </w:rPr>
      </w:pPr>
      <w:r w:rsidRPr="003A067E">
        <w:rPr>
          <w:rFonts w:ascii="Arial" w:hAnsi="Arial" w:cs="Arial"/>
        </w:rPr>
        <w:t xml:space="preserve">One to two-page writing sample to demonstrate technical writing skills by writing on a topic involving </w:t>
      </w:r>
      <w:r w:rsidR="004F211B" w:rsidRPr="003A067E">
        <w:rPr>
          <w:rFonts w:ascii="Arial" w:hAnsi="Arial" w:cs="Arial"/>
        </w:rPr>
        <w:t>agriculture</w:t>
      </w:r>
      <w:r w:rsidRPr="003A067E">
        <w:rPr>
          <w:rFonts w:ascii="Arial" w:hAnsi="Arial" w:cs="Arial"/>
        </w:rPr>
        <w:t xml:space="preserve"> and/or natural resources. </w:t>
      </w:r>
    </w:p>
    <w:p w14:paraId="2BC0D08B" w14:textId="55BA8793" w:rsidR="00012B45" w:rsidRPr="003A067E" w:rsidRDefault="00012B45" w:rsidP="00985AA7">
      <w:pPr>
        <w:pStyle w:val="ListParagraph"/>
        <w:numPr>
          <w:ilvl w:val="1"/>
          <w:numId w:val="32"/>
        </w:numPr>
        <w:spacing w:after="0" w:line="240" w:lineRule="auto"/>
        <w:rPr>
          <w:rFonts w:ascii="Arial" w:hAnsi="Arial" w:cs="Arial"/>
        </w:rPr>
      </w:pPr>
      <w:r w:rsidRPr="003A067E">
        <w:rPr>
          <w:rFonts w:ascii="Arial" w:hAnsi="Arial" w:cs="Arial"/>
        </w:rPr>
        <w:t>Three References</w:t>
      </w:r>
      <w:r w:rsidR="00045C00" w:rsidRPr="003A067E">
        <w:rPr>
          <w:rFonts w:ascii="Arial" w:hAnsi="Arial" w:cs="Arial"/>
        </w:rPr>
        <w:t xml:space="preserve"> with contact information</w:t>
      </w:r>
    </w:p>
    <w:p w14:paraId="4D63D5C2" w14:textId="77777777" w:rsidR="003F0DCE" w:rsidRPr="003A067E" w:rsidRDefault="003F0DCE" w:rsidP="00985AA7">
      <w:pPr>
        <w:spacing w:line="240" w:lineRule="auto"/>
        <w:rPr>
          <w:rFonts w:ascii="Arial" w:hAnsi="Arial" w:cs="Arial"/>
        </w:rPr>
      </w:pPr>
    </w:p>
    <w:p w14:paraId="695E7362" w14:textId="77777777" w:rsidR="00E92701" w:rsidRPr="003A067E" w:rsidRDefault="00012B45" w:rsidP="00985AA7">
      <w:pPr>
        <w:spacing w:line="240" w:lineRule="auto"/>
        <w:rPr>
          <w:rFonts w:ascii="Arial" w:hAnsi="Arial" w:cs="Arial"/>
        </w:rPr>
      </w:pPr>
      <w:r w:rsidRPr="003A067E">
        <w:rPr>
          <w:rFonts w:ascii="Arial" w:hAnsi="Arial" w:cs="Arial"/>
        </w:rPr>
        <w:t xml:space="preserve">Send application package to Callie Scritchfield at </w:t>
      </w:r>
      <w:hyperlink r:id="rId9" w:history="1">
        <w:r w:rsidRPr="003A067E">
          <w:rPr>
            <w:rStyle w:val="Hyperlink"/>
            <w:rFonts w:ascii="Arial" w:hAnsi="Arial" w:cs="Arial"/>
          </w:rPr>
          <w:t>callie.districts@gmail.com</w:t>
        </w:r>
      </w:hyperlink>
      <w:r w:rsidR="00193373" w:rsidRPr="003A067E">
        <w:rPr>
          <w:rFonts w:ascii="Arial" w:hAnsi="Arial" w:cs="Arial"/>
        </w:rPr>
        <w:t xml:space="preserve"> by </w:t>
      </w:r>
      <w:r w:rsidR="00E92701" w:rsidRPr="003A067E">
        <w:rPr>
          <w:rFonts w:ascii="Arial" w:hAnsi="Arial" w:cs="Arial"/>
        </w:rPr>
        <w:t xml:space="preserve">5:00 p.m. on July 19, 2024. </w:t>
      </w:r>
    </w:p>
    <w:p w14:paraId="59F4FCB9" w14:textId="5462B249" w:rsidR="00012B45" w:rsidRPr="003A067E" w:rsidRDefault="00012B45" w:rsidP="00985AA7">
      <w:pPr>
        <w:spacing w:line="240" w:lineRule="auto"/>
        <w:rPr>
          <w:rFonts w:ascii="Arial" w:hAnsi="Arial" w:cs="Arial"/>
        </w:rPr>
      </w:pPr>
      <w:r w:rsidRPr="003A067E">
        <w:rPr>
          <w:rFonts w:ascii="Arial" w:hAnsi="Arial" w:cs="Arial"/>
        </w:rPr>
        <w:t>Call Callie at 970-878-9838 with any questions.</w:t>
      </w:r>
    </w:p>
    <w:p w14:paraId="2D09A6B4" w14:textId="62D0B859" w:rsidR="00255EAC" w:rsidRPr="003A067E" w:rsidRDefault="00255EAC" w:rsidP="00E92701">
      <w:pPr>
        <w:spacing w:line="240" w:lineRule="auto"/>
        <w:rPr>
          <w:rFonts w:ascii="Arial" w:hAnsi="Arial" w:cs="Arial"/>
        </w:rPr>
      </w:pPr>
      <w:r w:rsidRPr="003A067E">
        <w:rPr>
          <w:rFonts w:ascii="Arial" w:hAnsi="Arial" w:cs="Arial"/>
        </w:rPr>
        <w:t xml:space="preserve">The White River and Douglas Creek Conservation Districts are </w:t>
      </w:r>
      <w:proofErr w:type="gramStart"/>
      <w:r w:rsidRPr="003A067E">
        <w:rPr>
          <w:rFonts w:ascii="Arial" w:hAnsi="Arial" w:cs="Arial"/>
        </w:rPr>
        <w:t>an equal</w:t>
      </w:r>
      <w:proofErr w:type="gramEnd"/>
      <w:r w:rsidRPr="003A067E">
        <w:rPr>
          <w:rFonts w:ascii="Arial" w:hAnsi="Arial" w:cs="Arial"/>
        </w:rPr>
        <w:t xml:space="preserve"> opportunity employer.</w:t>
      </w:r>
    </w:p>
    <w:p w14:paraId="032F6CBF" w14:textId="77777777" w:rsidR="00110149" w:rsidRPr="003A067E" w:rsidRDefault="00110149" w:rsidP="00985AA7">
      <w:pPr>
        <w:spacing w:line="240" w:lineRule="auto"/>
        <w:rPr>
          <w:rFonts w:ascii="Arial" w:hAnsi="Arial" w:cs="Arial"/>
        </w:rPr>
      </w:pPr>
    </w:p>
    <w:sectPr w:rsidR="00110149" w:rsidRPr="003A067E" w:rsidSect="008B2FC8">
      <w:headerReference w:type="even" r:id="rId10"/>
      <w:headerReference w:type="default" r:id="rId11"/>
      <w:footerReference w:type="even" r:id="rId12"/>
      <w:footerReference w:type="default" r:id="rId13"/>
      <w:headerReference w:type="first" r:id="rId14"/>
      <w:footerReference w:type="first" r:id="rId15"/>
      <w:pgSz w:w="12240" w:h="15840"/>
      <w:pgMar w:top="36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AC844" w14:textId="77777777" w:rsidR="007E36CE" w:rsidRDefault="007E36CE" w:rsidP="00A12A84">
      <w:pPr>
        <w:spacing w:after="0" w:line="240" w:lineRule="auto"/>
      </w:pPr>
      <w:r>
        <w:separator/>
      </w:r>
    </w:p>
  </w:endnote>
  <w:endnote w:type="continuationSeparator" w:id="0">
    <w:p w14:paraId="4ABEB8B8" w14:textId="77777777" w:rsidR="007E36CE" w:rsidRDefault="007E36CE" w:rsidP="00A1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56B22" w14:textId="77777777" w:rsidR="00EE69D6" w:rsidRDefault="00EE6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37BFB" w14:textId="77777777" w:rsidR="00EE69D6" w:rsidRDefault="00EE6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3CCF0" w14:textId="77777777" w:rsidR="00EE69D6" w:rsidRDefault="00EE6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A953F" w14:textId="77777777" w:rsidR="007E36CE" w:rsidRDefault="007E36CE" w:rsidP="00A12A84">
      <w:pPr>
        <w:spacing w:after="0" w:line="240" w:lineRule="auto"/>
      </w:pPr>
      <w:r>
        <w:separator/>
      </w:r>
    </w:p>
  </w:footnote>
  <w:footnote w:type="continuationSeparator" w:id="0">
    <w:p w14:paraId="7F6DF7D0" w14:textId="77777777" w:rsidR="007E36CE" w:rsidRDefault="007E36CE" w:rsidP="00A1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6218" w14:textId="77777777" w:rsidR="00EE69D6" w:rsidRDefault="00EE6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24BD8" w14:textId="7741B15C" w:rsidR="00EE69D6" w:rsidRDefault="00EE6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6D5C3" w14:textId="77777777" w:rsidR="00EE69D6" w:rsidRDefault="00EE6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64187"/>
    <w:multiLevelType w:val="multilevel"/>
    <w:tmpl w:val="26FC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1749FE"/>
    <w:multiLevelType w:val="hybridMultilevel"/>
    <w:tmpl w:val="D88C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6453A"/>
    <w:multiLevelType w:val="hybridMultilevel"/>
    <w:tmpl w:val="2D44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A3FC5"/>
    <w:multiLevelType w:val="multilevel"/>
    <w:tmpl w:val="4E94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753065"/>
    <w:multiLevelType w:val="hybridMultilevel"/>
    <w:tmpl w:val="86CE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02D33"/>
    <w:multiLevelType w:val="hybridMultilevel"/>
    <w:tmpl w:val="93026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D4108"/>
    <w:multiLevelType w:val="hybridMultilevel"/>
    <w:tmpl w:val="2738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756A7"/>
    <w:multiLevelType w:val="hybridMultilevel"/>
    <w:tmpl w:val="9ADC7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0432D"/>
    <w:multiLevelType w:val="hybridMultilevel"/>
    <w:tmpl w:val="B1360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386504"/>
    <w:multiLevelType w:val="hybridMultilevel"/>
    <w:tmpl w:val="26E8D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C7E74"/>
    <w:multiLevelType w:val="hybridMultilevel"/>
    <w:tmpl w:val="3678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CE39E7"/>
    <w:multiLevelType w:val="hybridMultilevel"/>
    <w:tmpl w:val="8C82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94BA6"/>
    <w:multiLevelType w:val="multilevel"/>
    <w:tmpl w:val="D80A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EE585B"/>
    <w:multiLevelType w:val="hybridMultilevel"/>
    <w:tmpl w:val="15E2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C0EC8"/>
    <w:multiLevelType w:val="multilevel"/>
    <w:tmpl w:val="986C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D56847"/>
    <w:multiLevelType w:val="hybridMultilevel"/>
    <w:tmpl w:val="93FA5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6619F7"/>
    <w:multiLevelType w:val="hybridMultilevel"/>
    <w:tmpl w:val="B6EE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157811"/>
    <w:multiLevelType w:val="multilevel"/>
    <w:tmpl w:val="CAC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E5223B"/>
    <w:multiLevelType w:val="hybridMultilevel"/>
    <w:tmpl w:val="B182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708FD"/>
    <w:multiLevelType w:val="hybridMultilevel"/>
    <w:tmpl w:val="0DB6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F3F41"/>
    <w:multiLevelType w:val="hybridMultilevel"/>
    <w:tmpl w:val="3392C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E1FA2"/>
    <w:multiLevelType w:val="hybridMultilevel"/>
    <w:tmpl w:val="3678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2008F"/>
    <w:multiLevelType w:val="multilevel"/>
    <w:tmpl w:val="5A5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84F5D"/>
    <w:multiLevelType w:val="hybridMultilevel"/>
    <w:tmpl w:val="BD4A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E13E7"/>
    <w:multiLevelType w:val="hybridMultilevel"/>
    <w:tmpl w:val="6A1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C4A41"/>
    <w:multiLevelType w:val="hybridMultilevel"/>
    <w:tmpl w:val="F84867B6"/>
    <w:lvl w:ilvl="0" w:tplc="87BEF156">
      <w:numFmt w:val="bullet"/>
      <w:lvlText w:val="·"/>
      <w:lvlJc w:val="left"/>
      <w:pPr>
        <w:ind w:left="1800" w:hanging="360"/>
      </w:pPr>
      <w:rPr>
        <w:rFonts w:ascii="Times New Roman" w:eastAsiaTheme="minorHAnsi" w:hAnsi="Times New Roman" w:cs="Times New Roman" w:hint="default"/>
        <w:b/>
        <w:sz w:val="3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D7C1045"/>
    <w:multiLevelType w:val="multilevel"/>
    <w:tmpl w:val="ACE2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A16F2D"/>
    <w:multiLevelType w:val="hybridMultilevel"/>
    <w:tmpl w:val="D9784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7D0F27"/>
    <w:multiLevelType w:val="hybridMultilevel"/>
    <w:tmpl w:val="9444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A64BAA"/>
    <w:multiLevelType w:val="hybridMultilevel"/>
    <w:tmpl w:val="0596B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F7A9E"/>
    <w:multiLevelType w:val="hybridMultilevel"/>
    <w:tmpl w:val="86560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F2DE1"/>
    <w:multiLevelType w:val="hybridMultilevel"/>
    <w:tmpl w:val="70B2EEC8"/>
    <w:lvl w:ilvl="0" w:tplc="FA2AE68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1A5AD2"/>
    <w:multiLevelType w:val="hybridMultilevel"/>
    <w:tmpl w:val="F42CD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29878">
    <w:abstractNumId w:val="8"/>
  </w:num>
  <w:num w:numId="2" w16cid:durableId="1130902165">
    <w:abstractNumId w:val="25"/>
  </w:num>
  <w:num w:numId="3" w16cid:durableId="1836143844">
    <w:abstractNumId w:val="30"/>
  </w:num>
  <w:num w:numId="4" w16cid:durableId="973869603">
    <w:abstractNumId w:val="2"/>
  </w:num>
  <w:num w:numId="5" w16cid:durableId="642659336">
    <w:abstractNumId w:val="32"/>
  </w:num>
  <w:num w:numId="6" w16cid:durableId="441339231">
    <w:abstractNumId w:val="7"/>
  </w:num>
  <w:num w:numId="7" w16cid:durableId="1574775516">
    <w:abstractNumId w:val="10"/>
  </w:num>
  <w:num w:numId="8" w16cid:durableId="65031128">
    <w:abstractNumId w:val="11"/>
  </w:num>
  <w:num w:numId="9" w16cid:durableId="235091613">
    <w:abstractNumId w:val="5"/>
  </w:num>
  <w:num w:numId="10" w16cid:durableId="391124032">
    <w:abstractNumId w:val="13"/>
  </w:num>
  <w:num w:numId="11" w16cid:durableId="630400032">
    <w:abstractNumId w:val="20"/>
  </w:num>
  <w:num w:numId="12" w16cid:durableId="288317577">
    <w:abstractNumId w:val="21"/>
  </w:num>
  <w:num w:numId="13" w16cid:durableId="1707824888">
    <w:abstractNumId w:val="29"/>
  </w:num>
  <w:num w:numId="14" w16cid:durableId="1650864567">
    <w:abstractNumId w:val="24"/>
  </w:num>
  <w:num w:numId="15" w16cid:durableId="392389519">
    <w:abstractNumId w:val="22"/>
  </w:num>
  <w:num w:numId="16" w16cid:durableId="2040473130">
    <w:abstractNumId w:val="18"/>
  </w:num>
  <w:num w:numId="17" w16cid:durableId="1651128528">
    <w:abstractNumId w:val="9"/>
  </w:num>
  <w:num w:numId="18" w16cid:durableId="546377888">
    <w:abstractNumId w:val="26"/>
  </w:num>
  <w:num w:numId="19" w16cid:durableId="442499201">
    <w:abstractNumId w:val="1"/>
  </w:num>
  <w:num w:numId="20" w16cid:durableId="356123866">
    <w:abstractNumId w:val="0"/>
  </w:num>
  <w:num w:numId="21" w16cid:durableId="1902982553">
    <w:abstractNumId w:val="28"/>
  </w:num>
  <w:num w:numId="22" w16cid:durableId="87236328">
    <w:abstractNumId w:val="17"/>
  </w:num>
  <w:num w:numId="23" w16cid:durableId="939675959">
    <w:abstractNumId w:val="31"/>
  </w:num>
  <w:num w:numId="24" w16cid:durableId="435028034">
    <w:abstractNumId w:val="14"/>
  </w:num>
  <w:num w:numId="25" w16cid:durableId="1937592360">
    <w:abstractNumId w:val="3"/>
  </w:num>
  <w:num w:numId="26" w16cid:durableId="493958196">
    <w:abstractNumId w:val="12"/>
  </w:num>
  <w:num w:numId="27" w16cid:durableId="760100638">
    <w:abstractNumId w:val="6"/>
  </w:num>
  <w:num w:numId="28" w16cid:durableId="1647667347">
    <w:abstractNumId w:val="4"/>
  </w:num>
  <w:num w:numId="29" w16cid:durableId="930818125">
    <w:abstractNumId w:val="16"/>
  </w:num>
  <w:num w:numId="30" w16cid:durableId="1842428867">
    <w:abstractNumId w:val="19"/>
  </w:num>
  <w:num w:numId="31" w16cid:durableId="314842189">
    <w:abstractNumId w:val="27"/>
  </w:num>
  <w:num w:numId="32" w16cid:durableId="849761323">
    <w:abstractNumId w:val="15"/>
  </w:num>
  <w:num w:numId="33" w16cid:durableId="9192875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3E"/>
    <w:rsid w:val="00012B45"/>
    <w:rsid w:val="00016BA4"/>
    <w:rsid w:val="00020B37"/>
    <w:rsid w:val="00026F13"/>
    <w:rsid w:val="00037A34"/>
    <w:rsid w:val="00045C00"/>
    <w:rsid w:val="00045D7C"/>
    <w:rsid w:val="00052813"/>
    <w:rsid w:val="000558BC"/>
    <w:rsid w:val="0006650E"/>
    <w:rsid w:val="000731C4"/>
    <w:rsid w:val="00080422"/>
    <w:rsid w:val="0008456F"/>
    <w:rsid w:val="00091170"/>
    <w:rsid w:val="00092040"/>
    <w:rsid w:val="000A6934"/>
    <w:rsid w:val="000B4F24"/>
    <w:rsid w:val="000E1540"/>
    <w:rsid w:val="001001FC"/>
    <w:rsid w:val="00105C17"/>
    <w:rsid w:val="00110149"/>
    <w:rsid w:val="00111318"/>
    <w:rsid w:val="001116A1"/>
    <w:rsid w:val="001427AB"/>
    <w:rsid w:val="00151CF0"/>
    <w:rsid w:val="0015344E"/>
    <w:rsid w:val="00154C1D"/>
    <w:rsid w:val="001648A1"/>
    <w:rsid w:val="00167FF7"/>
    <w:rsid w:val="00174541"/>
    <w:rsid w:val="00193373"/>
    <w:rsid w:val="00194194"/>
    <w:rsid w:val="001943B1"/>
    <w:rsid w:val="001D6FCC"/>
    <w:rsid w:val="001E0B44"/>
    <w:rsid w:val="001E18EE"/>
    <w:rsid w:val="001E439C"/>
    <w:rsid w:val="001E5276"/>
    <w:rsid w:val="001F34E8"/>
    <w:rsid w:val="002041F6"/>
    <w:rsid w:val="0020683F"/>
    <w:rsid w:val="00212916"/>
    <w:rsid w:val="002176C3"/>
    <w:rsid w:val="0023110C"/>
    <w:rsid w:val="00233C7F"/>
    <w:rsid w:val="00255EAC"/>
    <w:rsid w:val="00266646"/>
    <w:rsid w:val="00266DE8"/>
    <w:rsid w:val="002750C2"/>
    <w:rsid w:val="0027551B"/>
    <w:rsid w:val="00277BD3"/>
    <w:rsid w:val="002809F3"/>
    <w:rsid w:val="0028423B"/>
    <w:rsid w:val="0029764A"/>
    <w:rsid w:val="002A3036"/>
    <w:rsid w:val="002B2AEC"/>
    <w:rsid w:val="002B5D31"/>
    <w:rsid w:val="002C5F52"/>
    <w:rsid w:val="002D72C2"/>
    <w:rsid w:val="002D783A"/>
    <w:rsid w:val="002E4E84"/>
    <w:rsid w:val="00305990"/>
    <w:rsid w:val="00315051"/>
    <w:rsid w:val="003234DD"/>
    <w:rsid w:val="0032425D"/>
    <w:rsid w:val="00330D9C"/>
    <w:rsid w:val="003344ED"/>
    <w:rsid w:val="00334A3A"/>
    <w:rsid w:val="0033582E"/>
    <w:rsid w:val="00340155"/>
    <w:rsid w:val="00341A0F"/>
    <w:rsid w:val="00344793"/>
    <w:rsid w:val="003457B1"/>
    <w:rsid w:val="0034661D"/>
    <w:rsid w:val="00362532"/>
    <w:rsid w:val="003726D2"/>
    <w:rsid w:val="0038037E"/>
    <w:rsid w:val="00382830"/>
    <w:rsid w:val="003862F5"/>
    <w:rsid w:val="003914B2"/>
    <w:rsid w:val="00393721"/>
    <w:rsid w:val="003A067E"/>
    <w:rsid w:val="003A3EFA"/>
    <w:rsid w:val="003B35A9"/>
    <w:rsid w:val="003B3E49"/>
    <w:rsid w:val="003C034E"/>
    <w:rsid w:val="003C0B8C"/>
    <w:rsid w:val="003C1D79"/>
    <w:rsid w:val="003D7B7E"/>
    <w:rsid w:val="003E61E8"/>
    <w:rsid w:val="003F0DCE"/>
    <w:rsid w:val="003F6F99"/>
    <w:rsid w:val="004003C2"/>
    <w:rsid w:val="00401672"/>
    <w:rsid w:val="004041EB"/>
    <w:rsid w:val="00411DE3"/>
    <w:rsid w:val="00416F57"/>
    <w:rsid w:val="00424526"/>
    <w:rsid w:val="004358C9"/>
    <w:rsid w:val="0044245A"/>
    <w:rsid w:val="004467E5"/>
    <w:rsid w:val="00450C23"/>
    <w:rsid w:val="0046634F"/>
    <w:rsid w:val="00474C52"/>
    <w:rsid w:val="0048148B"/>
    <w:rsid w:val="00481BA9"/>
    <w:rsid w:val="004859F8"/>
    <w:rsid w:val="00487F10"/>
    <w:rsid w:val="004B0066"/>
    <w:rsid w:val="004C7C8A"/>
    <w:rsid w:val="004F211B"/>
    <w:rsid w:val="004F43B8"/>
    <w:rsid w:val="004F6131"/>
    <w:rsid w:val="00504D08"/>
    <w:rsid w:val="005178F6"/>
    <w:rsid w:val="00517A92"/>
    <w:rsid w:val="00522079"/>
    <w:rsid w:val="005222F1"/>
    <w:rsid w:val="00522B43"/>
    <w:rsid w:val="00525533"/>
    <w:rsid w:val="00536839"/>
    <w:rsid w:val="0054024D"/>
    <w:rsid w:val="00551589"/>
    <w:rsid w:val="00562958"/>
    <w:rsid w:val="00567EEC"/>
    <w:rsid w:val="00577629"/>
    <w:rsid w:val="005778D8"/>
    <w:rsid w:val="00584C06"/>
    <w:rsid w:val="00587065"/>
    <w:rsid w:val="00587C91"/>
    <w:rsid w:val="005A1E6B"/>
    <w:rsid w:val="005B014C"/>
    <w:rsid w:val="005C0463"/>
    <w:rsid w:val="005D3154"/>
    <w:rsid w:val="005F339D"/>
    <w:rsid w:val="005F73B5"/>
    <w:rsid w:val="00600700"/>
    <w:rsid w:val="00614ECB"/>
    <w:rsid w:val="0061635C"/>
    <w:rsid w:val="006212E6"/>
    <w:rsid w:val="00624C72"/>
    <w:rsid w:val="00625930"/>
    <w:rsid w:val="00630509"/>
    <w:rsid w:val="00630B29"/>
    <w:rsid w:val="00633739"/>
    <w:rsid w:val="00635AE1"/>
    <w:rsid w:val="006369EB"/>
    <w:rsid w:val="00653EB3"/>
    <w:rsid w:val="00654564"/>
    <w:rsid w:val="006866D8"/>
    <w:rsid w:val="00697CD9"/>
    <w:rsid w:val="006A68E1"/>
    <w:rsid w:val="006C1891"/>
    <w:rsid w:val="006D2DC7"/>
    <w:rsid w:val="006D3EA5"/>
    <w:rsid w:val="006E0D1C"/>
    <w:rsid w:val="006F0087"/>
    <w:rsid w:val="006F0BD6"/>
    <w:rsid w:val="006F5DAB"/>
    <w:rsid w:val="00706ED8"/>
    <w:rsid w:val="00712F6A"/>
    <w:rsid w:val="00735CBD"/>
    <w:rsid w:val="00752E7F"/>
    <w:rsid w:val="007607A4"/>
    <w:rsid w:val="007638A8"/>
    <w:rsid w:val="0078255F"/>
    <w:rsid w:val="00794849"/>
    <w:rsid w:val="007973D2"/>
    <w:rsid w:val="007B5D70"/>
    <w:rsid w:val="007B7118"/>
    <w:rsid w:val="007D464F"/>
    <w:rsid w:val="007E0451"/>
    <w:rsid w:val="007E36CE"/>
    <w:rsid w:val="007E48B9"/>
    <w:rsid w:val="007E6AEF"/>
    <w:rsid w:val="007F455D"/>
    <w:rsid w:val="007F51F5"/>
    <w:rsid w:val="007F6A1D"/>
    <w:rsid w:val="00804253"/>
    <w:rsid w:val="00804C41"/>
    <w:rsid w:val="00804FCD"/>
    <w:rsid w:val="008102D1"/>
    <w:rsid w:val="008209C5"/>
    <w:rsid w:val="00820FC0"/>
    <w:rsid w:val="00821B1C"/>
    <w:rsid w:val="00824769"/>
    <w:rsid w:val="00825721"/>
    <w:rsid w:val="00827080"/>
    <w:rsid w:val="008270A5"/>
    <w:rsid w:val="00834D6A"/>
    <w:rsid w:val="00835C90"/>
    <w:rsid w:val="0084252D"/>
    <w:rsid w:val="00847F1C"/>
    <w:rsid w:val="0085035C"/>
    <w:rsid w:val="00852A01"/>
    <w:rsid w:val="008549B0"/>
    <w:rsid w:val="00865897"/>
    <w:rsid w:val="00865B89"/>
    <w:rsid w:val="008702EC"/>
    <w:rsid w:val="00872F32"/>
    <w:rsid w:val="00890597"/>
    <w:rsid w:val="008B2FC8"/>
    <w:rsid w:val="008B5208"/>
    <w:rsid w:val="008C52AA"/>
    <w:rsid w:val="008C700C"/>
    <w:rsid w:val="008D1D6F"/>
    <w:rsid w:val="008D3BAA"/>
    <w:rsid w:val="008D7961"/>
    <w:rsid w:val="008E16C3"/>
    <w:rsid w:val="008E3585"/>
    <w:rsid w:val="008E65F1"/>
    <w:rsid w:val="008F492C"/>
    <w:rsid w:val="008F717F"/>
    <w:rsid w:val="008F7DE0"/>
    <w:rsid w:val="009050B6"/>
    <w:rsid w:val="0090636D"/>
    <w:rsid w:val="00910522"/>
    <w:rsid w:val="00911E7C"/>
    <w:rsid w:val="009213A2"/>
    <w:rsid w:val="00923985"/>
    <w:rsid w:val="0092569E"/>
    <w:rsid w:val="00936E8C"/>
    <w:rsid w:val="00950A54"/>
    <w:rsid w:val="00950D6B"/>
    <w:rsid w:val="00952161"/>
    <w:rsid w:val="00953E8F"/>
    <w:rsid w:val="00953F72"/>
    <w:rsid w:val="00962D3A"/>
    <w:rsid w:val="00967C0D"/>
    <w:rsid w:val="00970300"/>
    <w:rsid w:val="009716BE"/>
    <w:rsid w:val="00973FA5"/>
    <w:rsid w:val="009774F6"/>
    <w:rsid w:val="00981E3A"/>
    <w:rsid w:val="00981EBA"/>
    <w:rsid w:val="00985AA7"/>
    <w:rsid w:val="00997F77"/>
    <w:rsid w:val="009C3FB3"/>
    <w:rsid w:val="009C6FAA"/>
    <w:rsid w:val="009D1D19"/>
    <w:rsid w:val="009E51E4"/>
    <w:rsid w:val="009E5D28"/>
    <w:rsid w:val="009F4919"/>
    <w:rsid w:val="00A05390"/>
    <w:rsid w:val="00A12A84"/>
    <w:rsid w:val="00A25478"/>
    <w:rsid w:val="00A25F99"/>
    <w:rsid w:val="00A53D59"/>
    <w:rsid w:val="00A5487E"/>
    <w:rsid w:val="00A57ACB"/>
    <w:rsid w:val="00A6517D"/>
    <w:rsid w:val="00A74CF8"/>
    <w:rsid w:val="00A801A7"/>
    <w:rsid w:val="00A816AF"/>
    <w:rsid w:val="00A95DCA"/>
    <w:rsid w:val="00AB048E"/>
    <w:rsid w:val="00AB2277"/>
    <w:rsid w:val="00AB7600"/>
    <w:rsid w:val="00AB7D49"/>
    <w:rsid w:val="00AC0A5A"/>
    <w:rsid w:val="00AC1524"/>
    <w:rsid w:val="00AC39D4"/>
    <w:rsid w:val="00AF380A"/>
    <w:rsid w:val="00B129C9"/>
    <w:rsid w:val="00B156C3"/>
    <w:rsid w:val="00B1796E"/>
    <w:rsid w:val="00B367FC"/>
    <w:rsid w:val="00B54C17"/>
    <w:rsid w:val="00B642B9"/>
    <w:rsid w:val="00B77990"/>
    <w:rsid w:val="00B81C48"/>
    <w:rsid w:val="00B9539F"/>
    <w:rsid w:val="00B95879"/>
    <w:rsid w:val="00B97574"/>
    <w:rsid w:val="00B9784C"/>
    <w:rsid w:val="00B97B0C"/>
    <w:rsid w:val="00B97B1F"/>
    <w:rsid w:val="00BA247F"/>
    <w:rsid w:val="00BA7F1C"/>
    <w:rsid w:val="00BC37D9"/>
    <w:rsid w:val="00BD083B"/>
    <w:rsid w:val="00BD1FC6"/>
    <w:rsid w:val="00BD4053"/>
    <w:rsid w:val="00BE73A6"/>
    <w:rsid w:val="00BE74C3"/>
    <w:rsid w:val="00BF0A6A"/>
    <w:rsid w:val="00C27E74"/>
    <w:rsid w:val="00C373A0"/>
    <w:rsid w:val="00C37E81"/>
    <w:rsid w:val="00C41E87"/>
    <w:rsid w:val="00C479A9"/>
    <w:rsid w:val="00C510FF"/>
    <w:rsid w:val="00C519CE"/>
    <w:rsid w:val="00C55EFF"/>
    <w:rsid w:val="00C60CA0"/>
    <w:rsid w:val="00C6152A"/>
    <w:rsid w:val="00C75485"/>
    <w:rsid w:val="00C830CC"/>
    <w:rsid w:val="00C92751"/>
    <w:rsid w:val="00C93DF8"/>
    <w:rsid w:val="00C951A2"/>
    <w:rsid w:val="00CA095B"/>
    <w:rsid w:val="00CA203C"/>
    <w:rsid w:val="00CA6A74"/>
    <w:rsid w:val="00CA6E53"/>
    <w:rsid w:val="00CA7D21"/>
    <w:rsid w:val="00CC6D61"/>
    <w:rsid w:val="00CD00A7"/>
    <w:rsid w:val="00CD0896"/>
    <w:rsid w:val="00CD42FC"/>
    <w:rsid w:val="00CE212D"/>
    <w:rsid w:val="00CE3299"/>
    <w:rsid w:val="00CE378C"/>
    <w:rsid w:val="00D00575"/>
    <w:rsid w:val="00D15696"/>
    <w:rsid w:val="00D27138"/>
    <w:rsid w:val="00D314F8"/>
    <w:rsid w:val="00D37B05"/>
    <w:rsid w:val="00D40C9C"/>
    <w:rsid w:val="00D4502F"/>
    <w:rsid w:val="00D4566F"/>
    <w:rsid w:val="00D47523"/>
    <w:rsid w:val="00D57952"/>
    <w:rsid w:val="00D73DD9"/>
    <w:rsid w:val="00D77269"/>
    <w:rsid w:val="00D87E8A"/>
    <w:rsid w:val="00D90952"/>
    <w:rsid w:val="00D93637"/>
    <w:rsid w:val="00DA7D67"/>
    <w:rsid w:val="00DA7EDC"/>
    <w:rsid w:val="00DB16AF"/>
    <w:rsid w:val="00DB3141"/>
    <w:rsid w:val="00DC2745"/>
    <w:rsid w:val="00DC2D7E"/>
    <w:rsid w:val="00DE347B"/>
    <w:rsid w:val="00DF200D"/>
    <w:rsid w:val="00DF2FEA"/>
    <w:rsid w:val="00E042D4"/>
    <w:rsid w:val="00E047EC"/>
    <w:rsid w:val="00E06D48"/>
    <w:rsid w:val="00E1270E"/>
    <w:rsid w:val="00E15D6D"/>
    <w:rsid w:val="00E17619"/>
    <w:rsid w:val="00E2479F"/>
    <w:rsid w:val="00E24C3A"/>
    <w:rsid w:val="00E26EA2"/>
    <w:rsid w:val="00E27B53"/>
    <w:rsid w:val="00E376B6"/>
    <w:rsid w:val="00E4028D"/>
    <w:rsid w:val="00E40BC3"/>
    <w:rsid w:val="00E43226"/>
    <w:rsid w:val="00E44DDD"/>
    <w:rsid w:val="00E56254"/>
    <w:rsid w:val="00E5663B"/>
    <w:rsid w:val="00E726F3"/>
    <w:rsid w:val="00E77BF9"/>
    <w:rsid w:val="00E80E14"/>
    <w:rsid w:val="00E83B1E"/>
    <w:rsid w:val="00E85AC1"/>
    <w:rsid w:val="00E92701"/>
    <w:rsid w:val="00E947A2"/>
    <w:rsid w:val="00EA17C8"/>
    <w:rsid w:val="00EA3E9A"/>
    <w:rsid w:val="00EB049F"/>
    <w:rsid w:val="00EB2282"/>
    <w:rsid w:val="00EB4E5A"/>
    <w:rsid w:val="00EB5342"/>
    <w:rsid w:val="00EB78AD"/>
    <w:rsid w:val="00EC6BAD"/>
    <w:rsid w:val="00ED519F"/>
    <w:rsid w:val="00EE44CA"/>
    <w:rsid w:val="00EE69D6"/>
    <w:rsid w:val="00EF064D"/>
    <w:rsid w:val="00EF3A35"/>
    <w:rsid w:val="00EF5532"/>
    <w:rsid w:val="00F11025"/>
    <w:rsid w:val="00F14C05"/>
    <w:rsid w:val="00F17150"/>
    <w:rsid w:val="00F20B52"/>
    <w:rsid w:val="00F31EC2"/>
    <w:rsid w:val="00F5358C"/>
    <w:rsid w:val="00F56D4E"/>
    <w:rsid w:val="00F61642"/>
    <w:rsid w:val="00F7151A"/>
    <w:rsid w:val="00F82473"/>
    <w:rsid w:val="00F8598F"/>
    <w:rsid w:val="00FA1DB5"/>
    <w:rsid w:val="00FB124A"/>
    <w:rsid w:val="00FB1F70"/>
    <w:rsid w:val="00FB503E"/>
    <w:rsid w:val="00FD1D97"/>
    <w:rsid w:val="00FD1E84"/>
    <w:rsid w:val="00FD44F4"/>
    <w:rsid w:val="00FE07D7"/>
    <w:rsid w:val="00FE2376"/>
    <w:rsid w:val="00FE53E5"/>
    <w:rsid w:val="00FE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5FA34"/>
  <w15:docId w15:val="{AFA672CA-7B4F-4510-A7B9-95396D6A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3E"/>
    <w:pPr>
      <w:ind w:left="720"/>
      <w:contextualSpacing/>
    </w:pPr>
  </w:style>
  <w:style w:type="paragraph" w:styleId="BalloonText">
    <w:name w:val="Balloon Text"/>
    <w:basedOn w:val="Normal"/>
    <w:link w:val="BalloonTextChar"/>
    <w:uiPriority w:val="99"/>
    <w:semiHidden/>
    <w:unhideWhenUsed/>
    <w:rsid w:val="0075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E7F"/>
    <w:rPr>
      <w:rFonts w:ascii="Tahoma" w:hAnsi="Tahoma" w:cs="Tahoma"/>
      <w:sz w:val="16"/>
      <w:szCs w:val="16"/>
    </w:rPr>
  </w:style>
  <w:style w:type="paragraph" w:styleId="Header">
    <w:name w:val="header"/>
    <w:basedOn w:val="Normal"/>
    <w:link w:val="HeaderChar"/>
    <w:uiPriority w:val="99"/>
    <w:unhideWhenUsed/>
    <w:rsid w:val="00A12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84"/>
  </w:style>
  <w:style w:type="paragraph" w:styleId="Footer">
    <w:name w:val="footer"/>
    <w:basedOn w:val="Normal"/>
    <w:link w:val="FooterChar"/>
    <w:uiPriority w:val="99"/>
    <w:unhideWhenUsed/>
    <w:rsid w:val="00A12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84"/>
  </w:style>
  <w:style w:type="character" w:styleId="CommentReference">
    <w:name w:val="annotation reference"/>
    <w:basedOn w:val="DefaultParagraphFont"/>
    <w:uiPriority w:val="99"/>
    <w:semiHidden/>
    <w:unhideWhenUsed/>
    <w:rsid w:val="00CA6E53"/>
    <w:rPr>
      <w:sz w:val="16"/>
      <w:szCs w:val="16"/>
    </w:rPr>
  </w:style>
  <w:style w:type="paragraph" w:styleId="CommentText">
    <w:name w:val="annotation text"/>
    <w:basedOn w:val="Normal"/>
    <w:link w:val="CommentTextChar"/>
    <w:uiPriority w:val="99"/>
    <w:unhideWhenUsed/>
    <w:rsid w:val="00CA6E53"/>
    <w:pPr>
      <w:spacing w:line="240" w:lineRule="auto"/>
    </w:pPr>
    <w:rPr>
      <w:sz w:val="20"/>
      <w:szCs w:val="20"/>
    </w:rPr>
  </w:style>
  <w:style w:type="character" w:customStyle="1" w:styleId="CommentTextChar">
    <w:name w:val="Comment Text Char"/>
    <w:basedOn w:val="DefaultParagraphFont"/>
    <w:link w:val="CommentText"/>
    <w:uiPriority w:val="99"/>
    <w:rsid w:val="00CA6E53"/>
    <w:rPr>
      <w:sz w:val="20"/>
      <w:szCs w:val="20"/>
    </w:rPr>
  </w:style>
  <w:style w:type="paragraph" w:styleId="CommentSubject">
    <w:name w:val="annotation subject"/>
    <w:basedOn w:val="CommentText"/>
    <w:next w:val="CommentText"/>
    <w:link w:val="CommentSubjectChar"/>
    <w:uiPriority w:val="99"/>
    <w:semiHidden/>
    <w:unhideWhenUsed/>
    <w:rsid w:val="00CA6E53"/>
    <w:rPr>
      <w:b/>
      <w:bCs/>
    </w:rPr>
  </w:style>
  <w:style w:type="character" w:customStyle="1" w:styleId="CommentSubjectChar">
    <w:name w:val="Comment Subject Char"/>
    <w:basedOn w:val="CommentTextChar"/>
    <w:link w:val="CommentSubject"/>
    <w:uiPriority w:val="99"/>
    <w:semiHidden/>
    <w:rsid w:val="00CA6E53"/>
    <w:rPr>
      <w:b/>
      <w:bCs/>
      <w:sz w:val="20"/>
      <w:szCs w:val="20"/>
    </w:rPr>
  </w:style>
  <w:style w:type="paragraph" w:styleId="Revision">
    <w:name w:val="Revision"/>
    <w:hidden/>
    <w:uiPriority w:val="99"/>
    <w:semiHidden/>
    <w:rsid w:val="00B156C3"/>
    <w:pPr>
      <w:spacing w:after="0" w:line="240" w:lineRule="auto"/>
    </w:pPr>
  </w:style>
  <w:style w:type="character" w:styleId="Hyperlink">
    <w:name w:val="Hyperlink"/>
    <w:basedOn w:val="DefaultParagraphFont"/>
    <w:uiPriority w:val="99"/>
    <w:unhideWhenUsed/>
    <w:rsid w:val="00012B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llie.districts@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46049-D646-4849-B9BA-0DED6625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Callie</dc:creator>
  <cp:lastModifiedBy>Tatumn Kennedy</cp:lastModifiedBy>
  <cp:revision>4</cp:revision>
  <cp:lastPrinted>2024-07-08T15:21:00Z</cp:lastPrinted>
  <dcterms:created xsi:type="dcterms:W3CDTF">2024-07-08T15:21:00Z</dcterms:created>
  <dcterms:modified xsi:type="dcterms:W3CDTF">2024-07-08T15:49:00Z</dcterms:modified>
</cp:coreProperties>
</file>